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39" w:rsidRDefault="000C75AF" w:rsidP="00F67385">
      <w:pPr>
        <w:jc w:val="center"/>
        <w:rPr>
          <w:rFonts w:ascii="Times New Roman" w:hAnsi="Times New Roman" w:cs="Times New Roman"/>
          <w:b/>
          <w:sz w:val="36"/>
        </w:rPr>
      </w:pPr>
      <w:r w:rsidRPr="000C75AF">
        <w:rPr>
          <w:rFonts w:ascii="Times New Roman" w:hAnsi="Times New Roman" w:cs="Times New Roman"/>
          <w:b/>
          <w:sz w:val="36"/>
        </w:rPr>
        <w:t>Ад</w:t>
      </w:r>
      <w:r w:rsidRPr="000C75AF">
        <w:rPr>
          <w:rFonts w:ascii="Times New Roman" w:hAnsi="Times New Roman" w:cs="Times New Roman"/>
          <w:b/>
          <w:sz w:val="36"/>
        </w:rPr>
        <w:softHyphen/>
        <w:t>ми</w:t>
      </w:r>
      <w:r w:rsidRPr="000C75AF">
        <w:rPr>
          <w:rFonts w:ascii="Times New Roman" w:hAnsi="Times New Roman" w:cs="Times New Roman"/>
          <w:b/>
          <w:sz w:val="36"/>
        </w:rPr>
        <w:softHyphen/>
        <w:t>ни</w:t>
      </w:r>
      <w:r w:rsidRPr="000C75AF">
        <w:rPr>
          <w:rFonts w:ascii="Times New Roman" w:hAnsi="Times New Roman" w:cs="Times New Roman"/>
          <w:b/>
          <w:sz w:val="36"/>
        </w:rPr>
        <w:softHyphen/>
        <w:t>ст</w:t>
      </w:r>
      <w:r w:rsidRPr="000C75AF">
        <w:rPr>
          <w:rFonts w:ascii="Times New Roman" w:hAnsi="Times New Roman" w:cs="Times New Roman"/>
          <w:b/>
          <w:sz w:val="36"/>
        </w:rPr>
        <w:softHyphen/>
        <w:t>ра</w:t>
      </w:r>
      <w:r w:rsidRPr="000C75AF">
        <w:rPr>
          <w:rFonts w:ascii="Times New Roman" w:hAnsi="Times New Roman" w:cs="Times New Roman"/>
          <w:b/>
          <w:sz w:val="36"/>
        </w:rPr>
        <w:softHyphen/>
        <w:t xml:space="preserve">ция </w:t>
      </w:r>
      <w:r w:rsidR="00F67385">
        <w:rPr>
          <w:rFonts w:ascii="Times New Roman" w:hAnsi="Times New Roman" w:cs="Times New Roman"/>
          <w:b/>
          <w:sz w:val="36"/>
        </w:rPr>
        <w:t xml:space="preserve">городского поселения </w:t>
      </w:r>
      <w:r w:rsidRPr="000C75AF">
        <w:rPr>
          <w:rFonts w:ascii="Times New Roman" w:hAnsi="Times New Roman" w:cs="Times New Roman"/>
          <w:b/>
          <w:sz w:val="36"/>
        </w:rPr>
        <w:t>«Ка</w:t>
      </w:r>
      <w:r w:rsidRPr="000C75AF">
        <w:rPr>
          <w:rFonts w:ascii="Times New Roman" w:hAnsi="Times New Roman" w:cs="Times New Roman"/>
          <w:b/>
          <w:sz w:val="36"/>
        </w:rPr>
        <w:softHyphen/>
        <w:t>рым</w:t>
      </w:r>
      <w:r w:rsidRPr="000C75AF">
        <w:rPr>
          <w:rFonts w:ascii="Times New Roman" w:hAnsi="Times New Roman" w:cs="Times New Roman"/>
          <w:b/>
          <w:sz w:val="36"/>
        </w:rPr>
        <w:softHyphen/>
        <w:t>ск</w:t>
      </w:r>
      <w:r w:rsidR="00F67385">
        <w:rPr>
          <w:rFonts w:ascii="Times New Roman" w:hAnsi="Times New Roman" w:cs="Times New Roman"/>
          <w:b/>
          <w:sz w:val="36"/>
        </w:rPr>
        <w:t>ое</w:t>
      </w:r>
      <w:r w:rsidR="00411A39">
        <w:rPr>
          <w:rFonts w:ascii="Times New Roman" w:hAnsi="Times New Roman" w:cs="Times New Roman"/>
          <w:b/>
          <w:sz w:val="36"/>
        </w:rPr>
        <w:t>»</w:t>
      </w:r>
    </w:p>
    <w:p w:rsidR="00411A39" w:rsidRDefault="00411A39" w:rsidP="000C75AF">
      <w:pPr>
        <w:jc w:val="center"/>
        <w:rPr>
          <w:rFonts w:ascii="Times New Roman" w:hAnsi="Times New Roman" w:cs="Times New Roman"/>
          <w:b/>
          <w:sz w:val="36"/>
        </w:rPr>
      </w:pPr>
    </w:p>
    <w:p w:rsidR="000C75AF" w:rsidRPr="000C75AF" w:rsidRDefault="000C75AF" w:rsidP="000C75AF">
      <w:pPr>
        <w:jc w:val="center"/>
        <w:rPr>
          <w:rFonts w:ascii="Times New Roman" w:hAnsi="Times New Roman" w:cs="Times New Roman"/>
        </w:rPr>
      </w:pPr>
      <w:proofErr w:type="gramStart"/>
      <w:r w:rsidRPr="000C75AF">
        <w:rPr>
          <w:rFonts w:ascii="Times New Roman" w:hAnsi="Times New Roman" w:cs="Times New Roman"/>
          <w:b/>
          <w:sz w:val="52"/>
        </w:rPr>
        <w:t>П</w:t>
      </w:r>
      <w:proofErr w:type="gramEnd"/>
      <w:r w:rsidRPr="000C75AF">
        <w:rPr>
          <w:rFonts w:ascii="Times New Roman" w:hAnsi="Times New Roman" w:cs="Times New Roman"/>
          <w:b/>
          <w:sz w:val="52"/>
        </w:rPr>
        <w:t xml:space="preserve"> О С Т А Н О В Л Е Н И Е</w:t>
      </w:r>
    </w:p>
    <w:p w:rsidR="000C75AF" w:rsidRDefault="000C75AF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0C75AF" w:rsidRDefault="000C75AF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0C75AF" w:rsidRPr="000C75AF" w:rsidRDefault="00477FF5" w:rsidP="000C75AF">
      <w:pPr>
        <w:jc w:val="both"/>
        <w:rPr>
          <w:rFonts w:ascii="Times New Roman" w:hAnsi="Times New Roman" w:cs="Times New Roman"/>
          <w:sz w:val="28"/>
        </w:rPr>
      </w:pPr>
      <w:r w:rsidRPr="00477FF5">
        <w:rPr>
          <w:rFonts w:eastAsia="Times New Roman"/>
          <w:color w:val="333333"/>
          <w:sz w:val="19"/>
          <w:szCs w:val="19"/>
          <w:lang w:eastAsia="ru-RU"/>
        </w:rPr>
        <w:t> </w:t>
      </w:r>
      <w:r w:rsidR="000C75AF" w:rsidRPr="000C75AF">
        <w:rPr>
          <w:rFonts w:ascii="Times New Roman" w:hAnsi="Times New Roman" w:cs="Times New Roman"/>
          <w:sz w:val="28"/>
        </w:rPr>
        <w:t xml:space="preserve">от </w:t>
      </w:r>
      <w:r w:rsidR="000C75AF" w:rsidRPr="00F67385">
        <w:rPr>
          <w:rFonts w:ascii="Times New Roman" w:hAnsi="Times New Roman" w:cs="Times New Roman"/>
          <w:sz w:val="28"/>
        </w:rPr>
        <w:t>«</w:t>
      </w:r>
      <w:r w:rsidR="00F67385" w:rsidRPr="00F67385">
        <w:rPr>
          <w:rFonts w:ascii="Times New Roman" w:hAnsi="Times New Roman" w:cs="Times New Roman"/>
          <w:sz w:val="28"/>
        </w:rPr>
        <w:t>____</w:t>
      </w:r>
      <w:r w:rsidR="0012504A" w:rsidRPr="00F67385">
        <w:rPr>
          <w:rFonts w:ascii="Times New Roman" w:hAnsi="Times New Roman" w:cs="Times New Roman"/>
          <w:sz w:val="28"/>
        </w:rPr>
        <w:t>»</w:t>
      </w:r>
      <w:r w:rsidR="000C75AF" w:rsidRPr="00F67385">
        <w:rPr>
          <w:rFonts w:ascii="Times New Roman" w:hAnsi="Times New Roman" w:cs="Times New Roman"/>
          <w:sz w:val="28"/>
        </w:rPr>
        <w:t xml:space="preserve"> </w:t>
      </w:r>
      <w:r w:rsidR="00A15EA3" w:rsidRPr="00F67385">
        <w:rPr>
          <w:rFonts w:ascii="Times New Roman" w:hAnsi="Times New Roman" w:cs="Times New Roman"/>
          <w:sz w:val="28"/>
        </w:rPr>
        <w:t xml:space="preserve"> </w:t>
      </w:r>
      <w:r w:rsidR="00F67385" w:rsidRPr="00F67385">
        <w:rPr>
          <w:rFonts w:ascii="Times New Roman" w:hAnsi="Times New Roman" w:cs="Times New Roman"/>
          <w:sz w:val="28"/>
        </w:rPr>
        <w:t>___________</w:t>
      </w:r>
      <w:r w:rsidR="00A15EA3">
        <w:rPr>
          <w:rFonts w:ascii="Times New Roman" w:hAnsi="Times New Roman" w:cs="Times New Roman"/>
          <w:sz w:val="28"/>
        </w:rPr>
        <w:t xml:space="preserve"> </w:t>
      </w:r>
      <w:r w:rsidR="000C75AF" w:rsidRPr="000C75AF">
        <w:rPr>
          <w:rFonts w:ascii="Times New Roman" w:hAnsi="Times New Roman" w:cs="Times New Roman"/>
          <w:sz w:val="28"/>
        </w:rPr>
        <w:t>20</w:t>
      </w:r>
      <w:r w:rsidR="00F67385">
        <w:rPr>
          <w:rFonts w:ascii="Times New Roman" w:hAnsi="Times New Roman" w:cs="Times New Roman"/>
          <w:sz w:val="28"/>
        </w:rPr>
        <w:t xml:space="preserve">23 </w:t>
      </w:r>
      <w:r w:rsidR="000C75AF" w:rsidRPr="000C75AF">
        <w:rPr>
          <w:rFonts w:ascii="Times New Roman" w:hAnsi="Times New Roman" w:cs="Times New Roman"/>
          <w:sz w:val="28"/>
        </w:rPr>
        <w:t>г.</w:t>
      </w:r>
      <w:r w:rsidR="000C75AF" w:rsidRPr="000C75AF">
        <w:rPr>
          <w:rFonts w:ascii="Times New Roman" w:hAnsi="Times New Roman" w:cs="Times New Roman"/>
          <w:sz w:val="28"/>
        </w:rPr>
        <w:tab/>
        <w:t xml:space="preserve">                                   </w:t>
      </w:r>
      <w:r w:rsidR="00AC10E7">
        <w:rPr>
          <w:rFonts w:ascii="Times New Roman" w:hAnsi="Times New Roman" w:cs="Times New Roman"/>
          <w:sz w:val="28"/>
        </w:rPr>
        <w:t xml:space="preserve">         </w:t>
      </w:r>
      <w:r w:rsidR="0012504A">
        <w:rPr>
          <w:rFonts w:ascii="Times New Roman" w:hAnsi="Times New Roman" w:cs="Times New Roman"/>
          <w:sz w:val="28"/>
        </w:rPr>
        <w:t xml:space="preserve">         </w:t>
      </w:r>
      <w:r w:rsidR="000C75AF" w:rsidRPr="000C75AF">
        <w:rPr>
          <w:rFonts w:ascii="Times New Roman" w:hAnsi="Times New Roman" w:cs="Times New Roman"/>
          <w:sz w:val="28"/>
        </w:rPr>
        <w:t xml:space="preserve">№ </w:t>
      </w:r>
      <w:r w:rsidR="0012504A">
        <w:rPr>
          <w:rFonts w:ascii="Times New Roman" w:hAnsi="Times New Roman" w:cs="Times New Roman"/>
          <w:sz w:val="28"/>
        </w:rPr>
        <w:t xml:space="preserve"> </w:t>
      </w:r>
      <w:r w:rsidR="00F67385">
        <w:rPr>
          <w:rFonts w:ascii="Times New Roman" w:hAnsi="Times New Roman" w:cs="Times New Roman"/>
          <w:sz w:val="28"/>
        </w:rPr>
        <w:t xml:space="preserve"> ____</w:t>
      </w:r>
    </w:p>
    <w:p w:rsidR="00477FF5" w:rsidRPr="00477FF5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eastAsia="Times New Roman"/>
          <w:color w:val="333333"/>
          <w:sz w:val="19"/>
          <w:szCs w:val="19"/>
          <w:lang w:eastAsia="ru-RU"/>
        </w:rPr>
      </w:pPr>
    </w:p>
    <w:p w:rsidR="006C1036" w:rsidRDefault="006C1036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hAnsi="Times New Roman" w:cs="Times New Roman"/>
          <w:sz w:val="28"/>
          <w:szCs w:val="28"/>
        </w:rPr>
      </w:pPr>
    </w:p>
    <w:p w:rsidR="00F67385" w:rsidRDefault="00F67385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hAnsi="Times New Roman" w:cs="Times New Roman"/>
          <w:sz w:val="28"/>
          <w:szCs w:val="28"/>
        </w:rPr>
      </w:pPr>
    </w:p>
    <w:p w:rsidR="00174735" w:rsidRPr="00174735" w:rsidRDefault="00174735" w:rsidP="0017473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</w:t>
      </w:r>
      <w:proofErr w:type="gramStart"/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Методических</w:t>
      </w:r>
      <w:proofErr w:type="gramEnd"/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74735" w:rsidRPr="00174735" w:rsidRDefault="00174735" w:rsidP="0017473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рекомендаций по разработке </w:t>
      </w:r>
    </w:p>
    <w:p w:rsidR="00174735" w:rsidRPr="00174735" w:rsidRDefault="00174735" w:rsidP="0017473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программ </w:t>
      </w:r>
    </w:p>
    <w:p w:rsidR="00174735" w:rsidRPr="00174735" w:rsidRDefault="00F67385" w:rsidP="0017473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</w:p>
    <w:p w:rsidR="00174735" w:rsidRPr="00174735" w:rsidRDefault="00174735" w:rsidP="0017473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504A" w:rsidRDefault="0012504A" w:rsidP="000C75AF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hAnsi="Times New Roman" w:cs="Times New Roman"/>
          <w:sz w:val="28"/>
          <w:szCs w:val="28"/>
        </w:rPr>
      </w:pPr>
    </w:p>
    <w:p w:rsidR="00477FF5" w:rsidRPr="002342F1" w:rsidRDefault="0012504A" w:rsidP="0012504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F1">
        <w:rPr>
          <w:rFonts w:ascii="Times New Roman" w:hAnsi="Times New Roman" w:cs="Times New Roman"/>
          <w:sz w:val="28"/>
          <w:szCs w:val="28"/>
        </w:rPr>
        <w:t>В</w:t>
      </w:r>
      <w:r w:rsidR="00174735" w:rsidRPr="002342F1">
        <w:rPr>
          <w:rFonts w:ascii="Times New Roman" w:hAnsi="Times New Roman" w:cs="Times New Roman"/>
          <w:sz w:val="28"/>
          <w:szCs w:val="28"/>
        </w:rPr>
        <w:t xml:space="preserve"> </w:t>
      </w:r>
      <w:r w:rsidR="00174735" w:rsidRPr="002342F1">
        <w:rPr>
          <w:rFonts w:ascii="Times New Roman" w:eastAsia="Calibri" w:hAnsi="Times New Roman" w:cs="Times New Roman"/>
          <w:sz w:val="28"/>
          <w:szCs w:val="28"/>
        </w:rPr>
        <w:t xml:space="preserve"> целях совершенствования программно-целевого метода формирования бюджета</w:t>
      </w:r>
      <w:r w:rsidR="00174735" w:rsidRPr="002342F1">
        <w:rPr>
          <w:rFonts w:ascii="Times New Roman" w:hAnsi="Times New Roman" w:cs="Times New Roman"/>
          <w:sz w:val="28"/>
          <w:szCs w:val="28"/>
        </w:rPr>
        <w:t xml:space="preserve"> </w:t>
      </w:r>
      <w:r w:rsidR="00F673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74735" w:rsidRPr="002342F1">
        <w:rPr>
          <w:rFonts w:ascii="Times New Roman" w:hAnsi="Times New Roman" w:cs="Times New Roman"/>
          <w:sz w:val="28"/>
          <w:szCs w:val="28"/>
        </w:rPr>
        <w:t xml:space="preserve"> «Карымско</w:t>
      </w:r>
      <w:r w:rsidR="00F67385">
        <w:rPr>
          <w:rFonts w:ascii="Times New Roman" w:hAnsi="Times New Roman" w:cs="Times New Roman"/>
          <w:sz w:val="28"/>
          <w:szCs w:val="28"/>
        </w:rPr>
        <w:t>е</w:t>
      </w:r>
      <w:r w:rsidR="00174735" w:rsidRPr="002342F1">
        <w:rPr>
          <w:rFonts w:ascii="Times New Roman" w:hAnsi="Times New Roman" w:cs="Times New Roman"/>
          <w:sz w:val="28"/>
          <w:szCs w:val="28"/>
        </w:rPr>
        <w:t>»</w:t>
      </w:r>
      <w:r w:rsidRPr="002342F1">
        <w:rPr>
          <w:rFonts w:ascii="Times New Roman" w:hAnsi="Times New Roman" w:cs="Times New Roman"/>
          <w:sz w:val="28"/>
          <w:szCs w:val="28"/>
        </w:rPr>
        <w:t xml:space="preserve">, </w:t>
      </w:r>
      <w:r w:rsidR="002342F1" w:rsidRPr="002342F1">
        <w:rPr>
          <w:rFonts w:ascii="Times New Roman" w:hAnsi="Times New Roman" w:cs="Times New Roman"/>
          <w:sz w:val="28"/>
          <w:szCs w:val="28"/>
        </w:rPr>
        <w:t>ру</w:t>
      </w:r>
      <w:r w:rsidRPr="002342F1">
        <w:rPr>
          <w:rFonts w:ascii="Times New Roman" w:hAnsi="Times New Roman" w:cs="Times New Roman"/>
          <w:sz w:val="28"/>
          <w:szCs w:val="28"/>
        </w:rPr>
        <w:t xml:space="preserve">ководствуясь </w:t>
      </w:r>
      <w:r w:rsidR="00477FF5" w:rsidRPr="0023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F67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77FF5" w:rsidRPr="0023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67385" w:rsidRPr="002342F1">
        <w:rPr>
          <w:rFonts w:ascii="Times New Roman" w:hAnsi="Times New Roman" w:cs="Times New Roman"/>
          <w:sz w:val="28"/>
          <w:szCs w:val="28"/>
        </w:rPr>
        <w:t xml:space="preserve"> «Карымско</w:t>
      </w:r>
      <w:r w:rsidR="00F67385">
        <w:rPr>
          <w:rFonts w:ascii="Times New Roman" w:hAnsi="Times New Roman" w:cs="Times New Roman"/>
          <w:sz w:val="28"/>
          <w:szCs w:val="28"/>
        </w:rPr>
        <w:t>е</w:t>
      </w:r>
      <w:r w:rsidR="00F67385" w:rsidRPr="002342F1">
        <w:rPr>
          <w:rFonts w:ascii="Times New Roman" w:hAnsi="Times New Roman" w:cs="Times New Roman"/>
          <w:sz w:val="28"/>
          <w:szCs w:val="28"/>
        </w:rPr>
        <w:t>»</w:t>
      </w:r>
      <w:r w:rsidR="008616BC" w:rsidRPr="0023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1A39" w:rsidRPr="0023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98" w:rsidRPr="0023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174735" w:rsidRDefault="00477FF5" w:rsidP="00F67385">
      <w:pPr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 w:rsidRPr="006C1036">
        <w:rPr>
          <w:rFonts w:eastAsia="Times New Roman"/>
          <w:color w:val="000000" w:themeColor="text1"/>
          <w:sz w:val="19"/>
          <w:szCs w:val="19"/>
          <w:lang w:eastAsia="ru-RU"/>
        </w:rPr>
        <w:t> </w:t>
      </w:r>
      <w:r w:rsidR="00411A39" w:rsidRPr="006C1036">
        <w:rPr>
          <w:rFonts w:eastAsia="Times New Roman"/>
          <w:color w:val="000000" w:themeColor="text1"/>
          <w:sz w:val="19"/>
          <w:szCs w:val="19"/>
          <w:lang w:eastAsia="ru-RU"/>
        </w:rPr>
        <w:tab/>
      </w:r>
      <w:r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74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735" w:rsidRPr="00174735">
        <w:rPr>
          <w:rFonts w:ascii="Times New Roman" w:hAnsi="Times New Roman" w:cs="Times New Roman"/>
          <w:sz w:val="28"/>
          <w:szCs w:val="28"/>
        </w:rPr>
        <w:t xml:space="preserve">Утвердить Методические рекомендации по разработке муниципальных программ  </w:t>
      </w:r>
      <w:r w:rsidR="00F673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67385" w:rsidRPr="002342F1">
        <w:rPr>
          <w:rFonts w:ascii="Times New Roman" w:hAnsi="Times New Roman" w:cs="Times New Roman"/>
          <w:sz w:val="28"/>
          <w:szCs w:val="28"/>
        </w:rPr>
        <w:t xml:space="preserve"> «Карымско</w:t>
      </w:r>
      <w:r w:rsidR="00F67385">
        <w:rPr>
          <w:rFonts w:ascii="Times New Roman" w:hAnsi="Times New Roman" w:cs="Times New Roman"/>
          <w:sz w:val="28"/>
          <w:szCs w:val="28"/>
        </w:rPr>
        <w:t>е</w:t>
      </w:r>
      <w:r w:rsidR="00F67385" w:rsidRPr="002342F1">
        <w:rPr>
          <w:rFonts w:ascii="Times New Roman" w:hAnsi="Times New Roman" w:cs="Times New Roman"/>
          <w:sz w:val="28"/>
          <w:szCs w:val="28"/>
        </w:rPr>
        <w:t>»</w:t>
      </w:r>
      <w:r w:rsidR="00F67385" w:rsidRPr="00174735">
        <w:rPr>
          <w:rFonts w:ascii="Times New Roman" w:hAnsi="Times New Roman" w:cs="Times New Roman"/>
          <w:sz w:val="28"/>
          <w:szCs w:val="28"/>
        </w:rPr>
        <w:t xml:space="preserve"> </w:t>
      </w:r>
      <w:r w:rsidR="00174735" w:rsidRPr="00174735">
        <w:rPr>
          <w:rFonts w:ascii="Times New Roman" w:hAnsi="Times New Roman" w:cs="Times New Roman"/>
          <w:sz w:val="28"/>
          <w:szCs w:val="28"/>
        </w:rPr>
        <w:t>(далее - Методические рекомендации)</w:t>
      </w:r>
      <w:r w:rsidR="00174735">
        <w:rPr>
          <w:rFonts w:ascii="Times New Roman" w:hAnsi="Times New Roman" w:cs="Times New Roman"/>
          <w:sz w:val="28"/>
          <w:szCs w:val="28"/>
        </w:rPr>
        <w:t>,</w:t>
      </w:r>
      <w:r w:rsidR="00174735" w:rsidRPr="00174735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174735">
        <w:rPr>
          <w:rFonts w:ascii="Times New Roman" w:hAnsi="Times New Roman" w:cs="Times New Roman"/>
          <w:sz w:val="28"/>
          <w:szCs w:val="28"/>
        </w:rPr>
        <w:t>сно приложению к постановлению;</w:t>
      </w:r>
    </w:p>
    <w:p w:rsidR="006C1036" w:rsidRDefault="00477FF5" w:rsidP="00F67385">
      <w:pPr>
        <w:overflowPunct w:val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Отделам</w:t>
      </w:r>
      <w:r w:rsidR="00174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r w:rsidR="00F673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67385" w:rsidRPr="002342F1">
        <w:rPr>
          <w:rFonts w:ascii="Times New Roman" w:hAnsi="Times New Roman" w:cs="Times New Roman"/>
          <w:sz w:val="28"/>
          <w:szCs w:val="28"/>
        </w:rPr>
        <w:t xml:space="preserve"> «Карымско</w:t>
      </w:r>
      <w:r w:rsidR="00F67385">
        <w:rPr>
          <w:rFonts w:ascii="Times New Roman" w:hAnsi="Times New Roman" w:cs="Times New Roman"/>
          <w:sz w:val="28"/>
          <w:szCs w:val="28"/>
        </w:rPr>
        <w:t>е</w:t>
      </w:r>
      <w:r w:rsidR="00F67385" w:rsidRPr="002342F1">
        <w:rPr>
          <w:rFonts w:ascii="Times New Roman" w:hAnsi="Times New Roman" w:cs="Times New Roman"/>
          <w:sz w:val="28"/>
          <w:szCs w:val="28"/>
        </w:rPr>
        <w:t>»</w:t>
      </w:r>
      <w:r w:rsidR="001747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735" w:rsidRPr="00174735">
        <w:rPr>
          <w:rFonts w:ascii="Times New Roman" w:hAnsi="Times New Roman" w:cs="Times New Roman"/>
          <w:sz w:val="28"/>
          <w:szCs w:val="28"/>
        </w:rPr>
        <w:t>при разработке муниципальных программ руководствоваться Методическими указаниями, изложенными в приложении к постановлению</w:t>
      </w:r>
      <w:r w:rsid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7FF5" w:rsidRPr="006C1036" w:rsidRDefault="006C1036" w:rsidP="00F67385">
      <w:pPr>
        <w:widowControl/>
        <w:shd w:val="clear" w:color="auto" w:fill="FFFFFF"/>
        <w:autoSpaceDE/>
        <w:autoSpaceDN/>
        <w:adjustRightInd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77FF5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985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</w:t>
      </w:r>
      <w:r w:rsidR="00F6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</w:t>
      </w:r>
      <w:proofErr w:type="gramStart"/>
      <w:r w:rsidR="00F6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F6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экономического</w:t>
      </w:r>
      <w:r w:rsidR="00985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</w:t>
      </w:r>
      <w:r w:rsidR="00F6738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67385" w:rsidRPr="002342F1">
        <w:rPr>
          <w:rFonts w:ascii="Times New Roman" w:hAnsi="Times New Roman" w:cs="Times New Roman"/>
          <w:sz w:val="28"/>
          <w:szCs w:val="28"/>
        </w:rPr>
        <w:t xml:space="preserve"> «Карымско</w:t>
      </w:r>
      <w:r w:rsidR="00F67385">
        <w:rPr>
          <w:rFonts w:ascii="Times New Roman" w:hAnsi="Times New Roman" w:cs="Times New Roman"/>
          <w:sz w:val="28"/>
          <w:szCs w:val="28"/>
        </w:rPr>
        <w:t>е</w:t>
      </w:r>
      <w:r w:rsidR="00F67385" w:rsidRPr="002342F1">
        <w:rPr>
          <w:rFonts w:ascii="Times New Roman" w:hAnsi="Times New Roman" w:cs="Times New Roman"/>
          <w:sz w:val="28"/>
          <w:szCs w:val="28"/>
        </w:rPr>
        <w:t>»</w:t>
      </w:r>
      <w:r w:rsidR="00F673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7385">
        <w:rPr>
          <w:rFonts w:ascii="Times New Roman" w:hAnsi="Times New Roman" w:cs="Times New Roman"/>
          <w:sz w:val="28"/>
          <w:szCs w:val="28"/>
        </w:rPr>
        <w:t>Голыгину</w:t>
      </w:r>
      <w:proofErr w:type="spellEnd"/>
      <w:r w:rsidR="00F67385">
        <w:rPr>
          <w:rFonts w:ascii="Times New Roman" w:hAnsi="Times New Roman" w:cs="Times New Roman"/>
          <w:sz w:val="28"/>
          <w:szCs w:val="28"/>
        </w:rPr>
        <w:t xml:space="preserve"> Т.С.</w:t>
      </w:r>
      <w:r w:rsidR="00990EFB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7FF5" w:rsidRPr="006C1036" w:rsidRDefault="00F67385" w:rsidP="00411A39">
      <w:pPr>
        <w:widowControl/>
        <w:shd w:val="clear" w:color="auto" w:fill="FFFFFF"/>
        <w:autoSpaceDE/>
        <w:autoSpaceDN/>
        <w:adjustRightInd/>
        <w:spacing w:line="278" w:lineRule="atLeast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77FF5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постановление вступает  в силу после</w:t>
      </w:r>
      <w:r w:rsidR="00990EFB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опубликования;</w:t>
      </w:r>
    </w:p>
    <w:p w:rsidR="00F67385" w:rsidRDefault="00F67385" w:rsidP="00F67385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5</w:t>
      </w:r>
      <w:r w:rsidR="00477FF5" w:rsidRPr="006C10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67385">
        <w:rPr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 городского поселения «Карымское».</w:t>
      </w:r>
    </w:p>
    <w:p w:rsidR="00F67385" w:rsidRDefault="00F67385" w:rsidP="00F6738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385" w:rsidRDefault="00F67385" w:rsidP="00F6738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385" w:rsidRDefault="00F67385" w:rsidP="00F67385">
      <w:pPr>
        <w:pStyle w:val="ac"/>
        <w:spacing w:after="0"/>
        <w:ind w:firstLine="0"/>
        <w:rPr>
          <w:szCs w:val="28"/>
        </w:rPr>
      </w:pPr>
      <w:r>
        <w:rPr>
          <w:szCs w:val="28"/>
        </w:rPr>
        <w:t>Глава городского поселения</w:t>
      </w:r>
    </w:p>
    <w:p w:rsidR="00F67385" w:rsidRPr="00F67385" w:rsidRDefault="00F67385" w:rsidP="00F67385">
      <w:pPr>
        <w:rPr>
          <w:rFonts w:ascii="Times New Roman" w:hAnsi="Times New Roman" w:cs="Times New Roman"/>
          <w:sz w:val="28"/>
          <w:szCs w:val="28"/>
        </w:rPr>
      </w:pPr>
      <w:r w:rsidRPr="00F67385">
        <w:rPr>
          <w:rFonts w:ascii="Times New Roman" w:hAnsi="Times New Roman" w:cs="Times New Roman"/>
          <w:sz w:val="28"/>
          <w:szCs w:val="28"/>
        </w:rPr>
        <w:t xml:space="preserve">«Карымское»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7385">
        <w:rPr>
          <w:rFonts w:ascii="Times New Roman" w:hAnsi="Times New Roman" w:cs="Times New Roman"/>
          <w:sz w:val="28"/>
          <w:szCs w:val="28"/>
        </w:rPr>
        <w:t xml:space="preserve">              И.И. Мыльников</w:t>
      </w:r>
    </w:p>
    <w:p w:rsidR="00477FF5" w:rsidRPr="006C1036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both"/>
        <w:rPr>
          <w:rFonts w:eastAsia="Times New Roman"/>
          <w:color w:val="000000" w:themeColor="text1"/>
          <w:sz w:val="19"/>
          <w:szCs w:val="19"/>
          <w:lang w:eastAsia="ru-RU"/>
        </w:rPr>
      </w:pPr>
      <w:r w:rsidRPr="006C1036">
        <w:rPr>
          <w:rFonts w:eastAsia="Times New Roman"/>
          <w:color w:val="000000" w:themeColor="text1"/>
          <w:sz w:val="19"/>
          <w:szCs w:val="19"/>
          <w:lang w:eastAsia="ru-RU"/>
        </w:rPr>
        <w:t> </w:t>
      </w:r>
    </w:p>
    <w:p w:rsidR="00AC7C22" w:rsidRDefault="00AC7C22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7C22" w:rsidRDefault="00AC7C22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FF5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7385" w:rsidRDefault="00F6738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7385" w:rsidRDefault="00F6738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7385" w:rsidRDefault="00F6738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7385" w:rsidRDefault="00F6738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7385" w:rsidRPr="006C1036" w:rsidRDefault="00F67385" w:rsidP="00477FF5">
      <w:pPr>
        <w:widowControl/>
        <w:shd w:val="clear" w:color="auto" w:fill="FFFFFF"/>
        <w:autoSpaceDE/>
        <w:autoSpaceDN/>
        <w:adjustRightInd/>
        <w:spacing w:line="27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FF5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eastAsia="Times New Roman"/>
          <w:color w:val="000000" w:themeColor="text1"/>
          <w:sz w:val="19"/>
          <w:szCs w:val="19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687"/>
      </w:tblGrid>
      <w:tr w:rsidR="00394B98" w:rsidRPr="006C1036" w:rsidTr="00F003BE">
        <w:tc>
          <w:tcPr>
            <w:tcW w:w="4609" w:type="dxa"/>
          </w:tcPr>
          <w:p w:rsidR="00394B98" w:rsidRDefault="00394B98" w:rsidP="00477FF5">
            <w:pPr>
              <w:widowControl/>
              <w:autoSpaceDE/>
              <w:autoSpaceDN/>
              <w:adjustRightInd/>
              <w:spacing w:line="27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C22" w:rsidRDefault="00AC7C22" w:rsidP="00477FF5">
            <w:pPr>
              <w:widowControl/>
              <w:autoSpaceDE/>
              <w:autoSpaceDN/>
              <w:adjustRightInd/>
              <w:spacing w:line="27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7C22" w:rsidRPr="006C1036" w:rsidRDefault="00AC7C22" w:rsidP="00477FF5">
            <w:pPr>
              <w:widowControl/>
              <w:autoSpaceDE/>
              <w:autoSpaceDN/>
              <w:adjustRightInd/>
              <w:spacing w:line="278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</w:tcPr>
          <w:p w:rsidR="00394B98" w:rsidRPr="006C1036" w:rsidRDefault="00394B98" w:rsidP="00394B98">
            <w:pPr>
              <w:widowControl/>
              <w:shd w:val="clear" w:color="auto" w:fill="FFFFFF"/>
              <w:autoSpaceDE/>
              <w:autoSpaceDN/>
              <w:adjustRightInd/>
              <w:spacing w:line="27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 1</w:t>
            </w:r>
          </w:p>
          <w:p w:rsidR="00394B98" w:rsidRPr="006C1036" w:rsidRDefault="00394B98" w:rsidP="00394B98">
            <w:pPr>
              <w:widowControl/>
              <w:shd w:val="clear" w:color="auto" w:fill="FFFFFF"/>
              <w:autoSpaceDE/>
              <w:autoSpaceDN/>
              <w:adjustRightInd/>
              <w:spacing w:line="27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394B98" w:rsidRPr="006C1036" w:rsidRDefault="00F67385" w:rsidP="00394B98">
            <w:pPr>
              <w:widowControl/>
              <w:shd w:val="clear" w:color="auto" w:fill="FFFFFF"/>
              <w:autoSpaceDE/>
              <w:autoSpaceDN/>
              <w:adjustRightInd/>
              <w:spacing w:line="27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городского поселения «Карымское»</w:t>
            </w:r>
          </w:p>
          <w:p w:rsidR="00394B98" w:rsidRPr="006C1036" w:rsidRDefault="00AC10E7" w:rsidP="00F67385">
            <w:pPr>
              <w:widowControl/>
              <w:shd w:val="clear" w:color="auto" w:fill="FFFFFF"/>
              <w:autoSpaceDE/>
              <w:autoSpaceDN/>
              <w:adjustRightInd/>
              <w:spacing w:line="27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</w:t>
            </w:r>
            <w:r w:rsid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394B98"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_</w:t>
            </w:r>
            <w:r w:rsid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</w:t>
            </w:r>
            <w:r w:rsidR="00394B98"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 20</w:t>
            </w:r>
            <w:r w:rsidR="00F673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394B98" w:rsidRP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№ </w:t>
            </w:r>
            <w:r w:rsidR="006C103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</w:t>
            </w:r>
          </w:p>
        </w:tc>
      </w:tr>
    </w:tbl>
    <w:p w:rsidR="00411A39" w:rsidRPr="006C1036" w:rsidRDefault="00411A39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7FF5" w:rsidRPr="00D06DFE" w:rsidRDefault="00477FF5" w:rsidP="00477FF5">
      <w:pPr>
        <w:widowControl/>
        <w:shd w:val="clear" w:color="auto" w:fill="FFFFFF"/>
        <w:autoSpaceDE/>
        <w:autoSpaceDN/>
        <w:adjustRightInd/>
        <w:spacing w:line="278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6D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F05C8" w:rsidRDefault="002F05C8" w:rsidP="002F05C8">
      <w:pPr>
        <w:pStyle w:val="a9"/>
        <w:ind w:firstLine="708"/>
        <w:jc w:val="center"/>
        <w:rPr>
          <w:rFonts w:ascii="Times New Roman" w:hAnsi="Times New Roman" w:cs="Times New Roman"/>
        </w:rPr>
      </w:pPr>
    </w:p>
    <w:p w:rsidR="00AF67A0" w:rsidRPr="00174735" w:rsidRDefault="00AF67A0" w:rsidP="00AF67A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>рекомендаци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разработке</w:t>
      </w:r>
    </w:p>
    <w:p w:rsidR="00AF67A0" w:rsidRDefault="00AF67A0" w:rsidP="00AF67A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473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программ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738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Карымск</w:t>
      </w:r>
      <w:r w:rsidR="00F67385">
        <w:rPr>
          <w:rFonts w:ascii="Times New Roman" w:hAnsi="Times New Roman" w:cs="Times New Roman"/>
          <w:color w:val="000000"/>
          <w:sz w:val="28"/>
          <w:szCs w:val="28"/>
        </w:rPr>
        <w:t xml:space="preserve">ое» </w:t>
      </w:r>
    </w:p>
    <w:p w:rsidR="00F122A8" w:rsidRPr="00174735" w:rsidRDefault="00F122A8" w:rsidP="00AF67A0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122A8" w:rsidRDefault="00F122A8" w:rsidP="00F122A8">
      <w:pPr>
        <w:pStyle w:val="12"/>
        <w:keepNext/>
        <w:keepLines/>
        <w:numPr>
          <w:ilvl w:val="0"/>
          <w:numId w:val="24"/>
        </w:numPr>
        <w:shd w:val="clear" w:color="auto" w:fill="auto"/>
        <w:tabs>
          <w:tab w:val="left" w:pos="993"/>
        </w:tabs>
        <w:spacing w:before="0" w:line="240" w:lineRule="auto"/>
        <w:ind w:firstLine="709"/>
        <w:outlineLvl w:val="9"/>
      </w:pPr>
      <w:bookmarkStart w:id="0" w:name="bookmark1"/>
      <w:r w:rsidRPr="00B03D47">
        <w:t>Общие положения</w:t>
      </w:r>
      <w:bookmarkEnd w:id="0"/>
    </w:p>
    <w:p w:rsidR="00F122A8" w:rsidRPr="00B03D47" w:rsidRDefault="00F122A8" w:rsidP="00841FDD">
      <w:pPr>
        <w:pStyle w:val="12"/>
        <w:keepNext/>
        <w:keepLines/>
        <w:shd w:val="clear" w:color="auto" w:fill="auto"/>
        <w:tabs>
          <w:tab w:val="left" w:pos="993"/>
        </w:tabs>
        <w:spacing w:before="0" w:line="240" w:lineRule="auto"/>
        <w:ind w:left="709" w:firstLine="0"/>
        <w:jc w:val="left"/>
        <w:outlineLvl w:val="9"/>
      </w:pPr>
    </w:p>
    <w:p w:rsidR="00F122A8" w:rsidRPr="00B03D47" w:rsidRDefault="00F122A8" w:rsidP="001377B6">
      <w:pPr>
        <w:pStyle w:val="22"/>
        <w:numPr>
          <w:ilvl w:val="1"/>
          <w:numId w:val="25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</w:pPr>
      <w:r w:rsidRPr="00B03D47">
        <w:t xml:space="preserve">Настоящие Методические </w:t>
      </w:r>
      <w:r>
        <w:t xml:space="preserve">рекомендации </w:t>
      </w:r>
      <w:r w:rsidRPr="00B03D47">
        <w:t>по разработке</w:t>
      </w:r>
      <w:r>
        <w:t xml:space="preserve"> муниципальных программ </w:t>
      </w:r>
      <w:r w:rsidR="00F67385">
        <w:rPr>
          <w:color w:val="000000"/>
        </w:rPr>
        <w:t xml:space="preserve">городского поселения «Карымское» </w:t>
      </w:r>
      <w:r w:rsidRPr="00B03D47">
        <w:t>(далее соответственно – Методические</w:t>
      </w:r>
      <w:r>
        <w:t xml:space="preserve"> </w:t>
      </w:r>
      <w:r w:rsidR="004061D6">
        <w:t>рекомендации</w:t>
      </w:r>
      <w:r w:rsidRPr="00B03D47">
        <w:t xml:space="preserve">, </w:t>
      </w:r>
      <w:r w:rsidR="004061D6">
        <w:t>муниципальные программы</w:t>
      </w:r>
      <w:r w:rsidRPr="00B03D47">
        <w:t xml:space="preserve">) определяют требования к разработке проектов </w:t>
      </w:r>
      <w:r w:rsidR="004061D6">
        <w:t>муниципальных программ</w:t>
      </w:r>
      <w:r w:rsidRPr="00B03D47">
        <w:t>.</w:t>
      </w:r>
    </w:p>
    <w:p w:rsidR="00F122A8" w:rsidRPr="00B03D47" w:rsidRDefault="00F122A8" w:rsidP="001377B6">
      <w:pPr>
        <w:pStyle w:val="22"/>
        <w:numPr>
          <w:ilvl w:val="1"/>
          <w:numId w:val="25"/>
        </w:numPr>
        <w:shd w:val="clear" w:color="auto" w:fill="auto"/>
        <w:tabs>
          <w:tab w:val="left" w:pos="1090"/>
        </w:tabs>
        <w:spacing w:after="0" w:line="240" w:lineRule="auto"/>
        <w:ind w:firstLine="709"/>
        <w:jc w:val="both"/>
      </w:pPr>
      <w:r w:rsidRPr="00B03D47">
        <w:t>Основные понятия, используемые в Методических указаниях:</w:t>
      </w:r>
    </w:p>
    <w:p w:rsidR="00F67385" w:rsidRDefault="004061D6" w:rsidP="00F122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1D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67385">
        <w:rPr>
          <w:rFonts w:ascii="Times New Roman" w:hAnsi="Times New Roman" w:cs="Times New Roman"/>
          <w:sz w:val="28"/>
          <w:szCs w:val="28"/>
        </w:rPr>
        <w:t xml:space="preserve"> </w:t>
      </w:r>
      <w:r w:rsidRPr="004061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2A8" w:rsidRPr="004061D6">
        <w:rPr>
          <w:rFonts w:ascii="Times New Roman" w:hAnsi="Times New Roman" w:cs="Times New Roman"/>
          <w:sz w:val="28"/>
          <w:szCs w:val="28"/>
        </w:rPr>
        <w:t>документ стратегического планирования, содержащим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</w:t>
      </w:r>
      <w:r w:rsidRPr="004061D6">
        <w:rPr>
          <w:rFonts w:ascii="Times New Roman" w:hAnsi="Times New Roman" w:cs="Times New Roman"/>
          <w:sz w:val="28"/>
          <w:szCs w:val="28"/>
        </w:rPr>
        <w:t xml:space="preserve"> </w:t>
      </w:r>
      <w:r w:rsidR="00F6738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«Карымское»;</w:t>
      </w:r>
    </w:p>
    <w:p w:rsidR="00F122A8" w:rsidRPr="004061D6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D6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061D6" w:rsidRPr="004061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061D6">
        <w:rPr>
          <w:rFonts w:ascii="Times New Roman" w:hAnsi="Times New Roman" w:cs="Times New Roman"/>
          <w:sz w:val="28"/>
          <w:szCs w:val="28"/>
        </w:rPr>
        <w:t xml:space="preserve">программы (далее – подпрограмма)– комплекс планируемых мероприятий,  взаимоувязанных по целям, срокам и ресурсам мероприятий, выделенный исходя из масштаба и сложности задач, решаемых в рамках </w:t>
      </w:r>
      <w:r w:rsidR="004061D6" w:rsidRPr="004061D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061D6">
        <w:rPr>
          <w:rFonts w:ascii="Times New Roman" w:hAnsi="Times New Roman" w:cs="Times New Roman"/>
          <w:sz w:val="28"/>
          <w:szCs w:val="28"/>
        </w:rPr>
        <w:t>;</w:t>
      </w:r>
    </w:p>
    <w:p w:rsidR="00F122A8" w:rsidRPr="004061D6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1D6">
        <w:rPr>
          <w:rFonts w:ascii="Times New Roman" w:hAnsi="Times New Roman" w:cs="Times New Roman"/>
          <w:sz w:val="28"/>
          <w:szCs w:val="28"/>
        </w:rPr>
        <w:t xml:space="preserve">сфера реализации </w:t>
      </w:r>
      <w:r w:rsidR="004061D6" w:rsidRPr="004061D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061D6">
        <w:rPr>
          <w:rFonts w:ascii="Times New Roman" w:hAnsi="Times New Roman" w:cs="Times New Roman"/>
          <w:sz w:val="28"/>
          <w:szCs w:val="28"/>
        </w:rPr>
        <w:t xml:space="preserve">программы (подпрограммы) – сфера  социально-экономического развития, на решение проблем в которой направлена соответствующая </w:t>
      </w:r>
      <w:r w:rsidR="004061D6" w:rsidRPr="004061D6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4061D6">
        <w:rPr>
          <w:rFonts w:ascii="Times New Roman" w:hAnsi="Times New Roman" w:cs="Times New Roman"/>
          <w:sz w:val="28"/>
          <w:szCs w:val="28"/>
        </w:rPr>
        <w:t xml:space="preserve"> (подпрограмма);</w:t>
      </w:r>
    </w:p>
    <w:p w:rsidR="00F122A8" w:rsidRPr="00857AB2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B2">
        <w:rPr>
          <w:rFonts w:ascii="Times New Roman" w:hAnsi="Times New Roman" w:cs="Times New Roman"/>
          <w:sz w:val="28"/>
          <w:szCs w:val="28"/>
        </w:rPr>
        <w:t xml:space="preserve">основные параметры </w:t>
      </w:r>
      <w:r w:rsidR="004061D6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 xml:space="preserve">программы (подпрограммы) – цели и задачи, перечень подпрограмм </w:t>
      </w:r>
      <w:r w:rsidR="004061D6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 xml:space="preserve">программы, показатели конечных результатов реализации </w:t>
      </w:r>
      <w:r w:rsidR="004061D6" w:rsidRPr="00857AB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57AB2">
        <w:rPr>
          <w:rFonts w:ascii="Times New Roman" w:hAnsi="Times New Roman" w:cs="Times New Roman"/>
          <w:sz w:val="28"/>
          <w:szCs w:val="28"/>
        </w:rPr>
        <w:t xml:space="preserve"> (подпрограммы), сроки их достижения;</w:t>
      </w:r>
    </w:p>
    <w:p w:rsidR="00F122A8" w:rsidRPr="00857AB2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B2">
        <w:rPr>
          <w:rFonts w:ascii="Times New Roman" w:hAnsi="Times New Roman" w:cs="Times New Roman"/>
          <w:sz w:val="28"/>
          <w:szCs w:val="28"/>
        </w:rPr>
        <w:t xml:space="preserve">цель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 xml:space="preserve">программы (подпрограммы) – планируемый конечный результат решения проблемы социально-экономического развития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Pr="00857AB2">
        <w:rPr>
          <w:rFonts w:ascii="Times New Roman" w:hAnsi="Times New Roman" w:cs="Times New Roman"/>
          <w:sz w:val="28"/>
          <w:szCs w:val="28"/>
        </w:rPr>
        <w:t xml:space="preserve"> посредством реализации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 xml:space="preserve"> программы (подпрограммы), достижимый за период ее реализации;</w:t>
      </w:r>
    </w:p>
    <w:p w:rsidR="00F122A8" w:rsidRPr="00857AB2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B2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 xml:space="preserve">программы (подпрограммы) – совокупность  взаимосвязанных заданий по осуществлению функций, направленных на достижение цели (целей) </w:t>
      </w:r>
      <w:r w:rsidR="00857AB2" w:rsidRPr="00857AB2">
        <w:rPr>
          <w:rFonts w:ascii="Times New Roman" w:hAnsi="Times New Roman" w:cs="Times New Roman"/>
          <w:sz w:val="28"/>
          <w:szCs w:val="28"/>
        </w:rPr>
        <w:t>муниципальной</w:t>
      </w:r>
      <w:r w:rsidRPr="00857AB2">
        <w:rPr>
          <w:rFonts w:ascii="Times New Roman" w:hAnsi="Times New Roman" w:cs="Times New Roman"/>
          <w:sz w:val="28"/>
          <w:szCs w:val="28"/>
        </w:rPr>
        <w:t xml:space="preserve"> программы (подпрограммы);</w:t>
      </w:r>
    </w:p>
    <w:p w:rsidR="00F122A8" w:rsidRPr="00857AB2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B2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857AB2" w:rsidRPr="00857AB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57AB2">
        <w:rPr>
          <w:rFonts w:ascii="Times New Roman" w:hAnsi="Times New Roman" w:cs="Times New Roman"/>
          <w:sz w:val="28"/>
          <w:szCs w:val="28"/>
        </w:rPr>
        <w:t xml:space="preserve"> (подпрограммы) – комплекс взаимосвязанных действий, обеспечивающий переход к новому </w:t>
      </w:r>
      <w:r w:rsidRPr="00857AB2">
        <w:rPr>
          <w:rFonts w:ascii="Times New Roman" w:hAnsi="Times New Roman" w:cs="Times New Roman"/>
          <w:sz w:val="28"/>
          <w:szCs w:val="28"/>
        </w:rPr>
        <w:lastRenderedPageBreak/>
        <w:t xml:space="preserve">этапу решения задачи и характеризуемый значимым вкладом в достижение цели 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>программы (подпрограммы);</w:t>
      </w:r>
    </w:p>
    <w:p w:rsidR="00F122A8" w:rsidRPr="00857AB2" w:rsidRDefault="00F122A8" w:rsidP="00F122A8">
      <w:pPr>
        <w:pStyle w:val="22"/>
        <w:shd w:val="clear" w:color="auto" w:fill="auto"/>
        <w:spacing w:after="0" w:line="240" w:lineRule="auto"/>
        <w:ind w:firstLine="709"/>
        <w:jc w:val="both"/>
      </w:pPr>
      <w:r w:rsidRPr="00857AB2">
        <w:t xml:space="preserve">мероприятие </w:t>
      </w:r>
      <w:r w:rsidR="00857AB2" w:rsidRPr="00857AB2">
        <w:t xml:space="preserve">муниципальной  </w:t>
      </w:r>
      <w:r w:rsidRPr="00857AB2">
        <w:t>программы (подпрограммы) – действие  (совокупность взаимосвязанных действий), направленное на выполнение основного мероприятия;</w:t>
      </w:r>
    </w:p>
    <w:p w:rsidR="00F122A8" w:rsidRPr="00857AB2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B2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 xml:space="preserve">программы (подпрограммы) – количественно выраженная характеристика достижения цели, решения задачи, выполнения подпрограммы, основного мероприятия или мероприятия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57AB2">
        <w:rPr>
          <w:rFonts w:ascii="Times New Roman" w:hAnsi="Times New Roman" w:cs="Times New Roman"/>
          <w:sz w:val="28"/>
          <w:szCs w:val="28"/>
        </w:rPr>
        <w:t>(подпрограммы);</w:t>
      </w:r>
    </w:p>
    <w:p w:rsidR="00F122A8" w:rsidRPr="00857AB2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B2">
        <w:rPr>
          <w:rFonts w:ascii="Times New Roman" w:hAnsi="Times New Roman" w:cs="Times New Roman"/>
          <w:sz w:val="28"/>
          <w:szCs w:val="28"/>
        </w:rPr>
        <w:t xml:space="preserve">непосредственный результат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57AB2">
        <w:rPr>
          <w:rFonts w:ascii="Times New Roman" w:hAnsi="Times New Roman" w:cs="Times New Roman"/>
          <w:sz w:val="28"/>
          <w:szCs w:val="28"/>
        </w:rPr>
        <w:t xml:space="preserve">(подпрограммы) – характеристика объема и качества реализации мероприятия (основного мероприятия), направленного на достижение конечного результата реализации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>программы (подпрограммы);</w:t>
      </w:r>
    </w:p>
    <w:p w:rsidR="00F122A8" w:rsidRPr="00857AB2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AB2">
        <w:rPr>
          <w:rFonts w:ascii="Times New Roman" w:hAnsi="Times New Roman" w:cs="Times New Roman"/>
          <w:sz w:val="28"/>
          <w:szCs w:val="28"/>
        </w:rPr>
        <w:t xml:space="preserve">конечный результат реализации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 xml:space="preserve">программы (подпрограммы) – характеризуемое количественными и/или качественными показателями состояние (изменение состояния) в сфере социально-экономического развития </w:t>
      </w:r>
      <w:r w:rsidR="009F2720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Pr="00857AB2">
        <w:rPr>
          <w:rFonts w:ascii="Times New Roman" w:hAnsi="Times New Roman" w:cs="Times New Roman"/>
          <w:sz w:val="28"/>
          <w:szCs w:val="28"/>
        </w:rPr>
        <w:t xml:space="preserve">, которое отражает выгоды от реализации </w:t>
      </w:r>
      <w:r w:rsidR="00857AB2" w:rsidRPr="00857AB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7AB2">
        <w:rPr>
          <w:rFonts w:ascii="Times New Roman" w:hAnsi="Times New Roman" w:cs="Times New Roman"/>
          <w:sz w:val="28"/>
          <w:szCs w:val="28"/>
        </w:rPr>
        <w:t xml:space="preserve"> программы (подпрограммы, основного мероприятия);</w:t>
      </w:r>
    </w:p>
    <w:p w:rsidR="00F122A8" w:rsidRPr="0032738A" w:rsidRDefault="00F122A8" w:rsidP="00F122A8">
      <w:pPr>
        <w:pStyle w:val="22"/>
        <w:shd w:val="clear" w:color="auto" w:fill="auto"/>
        <w:spacing w:after="0" w:line="240" w:lineRule="auto"/>
        <w:ind w:firstLine="709"/>
        <w:jc w:val="both"/>
      </w:pPr>
      <w:proofErr w:type="gramStart"/>
      <w:r w:rsidRPr="0032738A">
        <w:t xml:space="preserve">ответственный исполнитель </w:t>
      </w:r>
      <w:r w:rsidR="00857AB2" w:rsidRPr="0032738A">
        <w:t xml:space="preserve">муниципальной </w:t>
      </w:r>
      <w:r w:rsidRPr="0032738A">
        <w:t xml:space="preserve">программы (подпрограммы) – </w:t>
      </w:r>
      <w:r w:rsidR="009F2720">
        <w:t xml:space="preserve">отдел </w:t>
      </w:r>
      <w:r w:rsidR="00857AB2" w:rsidRPr="0032738A">
        <w:t xml:space="preserve">администрации </w:t>
      </w:r>
      <w:r w:rsidR="009F2720">
        <w:rPr>
          <w:color w:val="000000"/>
        </w:rPr>
        <w:t>городского поселения «Карымское»</w:t>
      </w:r>
      <w:r w:rsidRPr="0032738A">
        <w:t xml:space="preserve">, определенный ответственным за разработку и реализацию </w:t>
      </w:r>
      <w:r w:rsidR="00857AB2" w:rsidRPr="0032738A">
        <w:t xml:space="preserve">муниципальной программы </w:t>
      </w:r>
      <w:r w:rsidRPr="0032738A">
        <w:t xml:space="preserve"> в соответствии с Перечнем </w:t>
      </w:r>
      <w:r w:rsidR="00857AB2" w:rsidRPr="0032738A">
        <w:t xml:space="preserve">муниципальных программ </w:t>
      </w:r>
      <w:r w:rsidR="009F2720">
        <w:rPr>
          <w:color w:val="000000"/>
        </w:rPr>
        <w:t>городского поселения «Карымское»</w:t>
      </w:r>
      <w:r w:rsidR="00857AB2" w:rsidRPr="0032738A">
        <w:t>,</w:t>
      </w:r>
      <w:r w:rsidRPr="0032738A">
        <w:t xml:space="preserve"> утвержденным </w:t>
      </w:r>
      <w:r w:rsidR="00857AB2" w:rsidRPr="0032738A">
        <w:t xml:space="preserve">администрацией </w:t>
      </w:r>
      <w:r w:rsidR="009F2720">
        <w:rPr>
          <w:color w:val="000000"/>
        </w:rPr>
        <w:t xml:space="preserve">городского поселения «Карымское» </w:t>
      </w:r>
      <w:r w:rsidR="00857AB2" w:rsidRPr="0032738A">
        <w:t xml:space="preserve"> </w:t>
      </w:r>
      <w:r w:rsidRPr="0032738A">
        <w:t>(далее – Перечень), и обладающий полномочиями, установленными Порядком</w:t>
      </w:r>
      <w:r w:rsidR="00857AB2" w:rsidRPr="0032738A">
        <w:t xml:space="preserve"> разработки  и корректировки муниципальных программ </w:t>
      </w:r>
      <w:r w:rsidR="009F2720">
        <w:rPr>
          <w:color w:val="000000"/>
        </w:rPr>
        <w:t>городского поселения «Карымское»</w:t>
      </w:r>
      <w:r w:rsidR="00857AB2" w:rsidRPr="0032738A">
        <w:t>, осуществления мониторинга и контроля их реализации</w:t>
      </w:r>
      <w:r w:rsidRPr="0032738A">
        <w:t xml:space="preserve"> (далее – Порядок);</w:t>
      </w:r>
      <w:proofErr w:type="gramEnd"/>
    </w:p>
    <w:p w:rsidR="00F122A8" w:rsidRPr="0032738A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8A">
        <w:rPr>
          <w:rFonts w:ascii="Times New Roman" w:hAnsi="Times New Roman" w:cs="Times New Roman"/>
          <w:sz w:val="28"/>
          <w:szCs w:val="28"/>
        </w:rPr>
        <w:t xml:space="preserve">соисполнители </w:t>
      </w:r>
      <w:r w:rsidR="0032738A" w:rsidRPr="003273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738A">
        <w:rPr>
          <w:rFonts w:ascii="Times New Roman" w:hAnsi="Times New Roman" w:cs="Times New Roman"/>
          <w:sz w:val="28"/>
          <w:szCs w:val="28"/>
        </w:rPr>
        <w:t xml:space="preserve">программы (подпрограммы) (далее – соисполнители) –  </w:t>
      </w:r>
      <w:r w:rsidR="009F2720">
        <w:rPr>
          <w:rFonts w:ascii="Times New Roman" w:hAnsi="Times New Roman" w:cs="Times New Roman"/>
          <w:sz w:val="28"/>
          <w:szCs w:val="28"/>
        </w:rPr>
        <w:t>отделы</w:t>
      </w:r>
      <w:r w:rsidRPr="0032738A">
        <w:rPr>
          <w:rFonts w:ascii="Times New Roman" w:hAnsi="Times New Roman" w:cs="Times New Roman"/>
          <w:sz w:val="28"/>
          <w:szCs w:val="28"/>
        </w:rPr>
        <w:t xml:space="preserve"> </w:t>
      </w:r>
      <w:r w:rsidR="0032738A" w:rsidRPr="0032738A">
        <w:rPr>
          <w:rFonts w:ascii="Times New Roman" w:hAnsi="Times New Roman" w:cs="Times New Roman"/>
          <w:sz w:val="28"/>
          <w:szCs w:val="28"/>
        </w:rPr>
        <w:t>а</w:t>
      </w:r>
      <w:r w:rsidRPr="0032738A">
        <w:rPr>
          <w:rFonts w:ascii="Times New Roman" w:hAnsi="Times New Roman" w:cs="Times New Roman"/>
          <w:sz w:val="28"/>
          <w:szCs w:val="28"/>
        </w:rPr>
        <w:t>дминистрации</w:t>
      </w:r>
      <w:r w:rsidR="0032738A" w:rsidRPr="0032738A">
        <w:rPr>
          <w:rFonts w:ascii="Times New Roman" w:hAnsi="Times New Roman" w:cs="Times New Roman"/>
          <w:sz w:val="28"/>
          <w:szCs w:val="28"/>
        </w:rPr>
        <w:t xml:space="preserve"> </w:t>
      </w:r>
      <w:r w:rsidR="009F2720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Pr="0032738A">
        <w:rPr>
          <w:rFonts w:ascii="Times New Roman" w:hAnsi="Times New Roman" w:cs="Times New Roman"/>
          <w:sz w:val="28"/>
          <w:szCs w:val="28"/>
        </w:rPr>
        <w:t xml:space="preserve">, являющиеся ответственными за разработку и реализацию </w:t>
      </w:r>
      <w:r w:rsidR="0032738A" w:rsidRPr="0032738A">
        <w:rPr>
          <w:rFonts w:ascii="Times New Roman" w:hAnsi="Times New Roman" w:cs="Times New Roman"/>
          <w:sz w:val="28"/>
          <w:szCs w:val="28"/>
        </w:rPr>
        <w:t>муниципальной программы (</w:t>
      </w:r>
      <w:r w:rsidRPr="0032738A">
        <w:rPr>
          <w:rFonts w:ascii="Times New Roman" w:hAnsi="Times New Roman" w:cs="Times New Roman"/>
          <w:sz w:val="28"/>
          <w:szCs w:val="28"/>
        </w:rPr>
        <w:t>подпрограммы</w:t>
      </w:r>
      <w:r w:rsidR="0032738A" w:rsidRPr="0032738A">
        <w:rPr>
          <w:rFonts w:ascii="Times New Roman" w:hAnsi="Times New Roman" w:cs="Times New Roman"/>
          <w:sz w:val="28"/>
          <w:szCs w:val="28"/>
        </w:rPr>
        <w:t>)</w:t>
      </w:r>
      <w:r w:rsidRPr="0032738A">
        <w:rPr>
          <w:rFonts w:ascii="Times New Roman" w:hAnsi="Times New Roman" w:cs="Times New Roman"/>
          <w:sz w:val="28"/>
          <w:szCs w:val="28"/>
        </w:rPr>
        <w:t xml:space="preserve">, основных мероприятий и определенные в качестве соисполнителей </w:t>
      </w:r>
      <w:r w:rsidR="0032738A" w:rsidRPr="003273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738A">
        <w:rPr>
          <w:rFonts w:ascii="Times New Roman" w:hAnsi="Times New Roman" w:cs="Times New Roman"/>
          <w:sz w:val="28"/>
          <w:szCs w:val="28"/>
        </w:rPr>
        <w:t xml:space="preserve"> программы в Перечне;</w:t>
      </w:r>
    </w:p>
    <w:p w:rsidR="00F122A8" w:rsidRPr="0032738A" w:rsidRDefault="00F122A8" w:rsidP="00F122A8">
      <w:pPr>
        <w:pStyle w:val="22"/>
        <w:shd w:val="clear" w:color="auto" w:fill="auto"/>
        <w:spacing w:after="0" w:line="240" w:lineRule="auto"/>
        <w:ind w:firstLine="709"/>
        <w:jc w:val="both"/>
      </w:pPr>
      <w:r w:rsidRPr="0032738A">
        <w:t xml:space="preserve">участники </w:t>
      </w:r>
      <w:r w:rsidR="0032738A" w:rsidRPr="0032738A">
        <w:t>муниципальной программы</w:t>
      </w:r>
      <w:r w:rsidRPr="0032738A">
        <w:t xml:space="preserve"> (подпрограммы) –</w:t>
      </w:r>
      <w:r w:rsidR="0032738A" w:rsidRPr="0032738A">
        <w:t xml:space="preserve"> </w:t>
      </w:r>
      <w:r w:rsidR="008462AC">
        <w:t xml:space="preserve">отделы </w:t>
      </w:r>
      <w:r w:rsidR="008462AC">
        <w:rPr>
          <w:color w:val="000000"/>
        </w:rPr>
        <w:t>городского поселения «Карымское»</w:t>
      </w:r>
      <w:r w:rsidRPr="0032738A">
        <w:rPr>
          <w:bCs/>
        </w:rPr>
        <w:t xml:space="preserve">, главные распорядители средств бюджетов, участвующие в реализации одного или нескольких мероприятий, входящих в </w:t>
      </w:r>
      <w:r w:rsidR="0032738A" w:rsidRPr="0032738A">
        <w:rPr>
          <w:bCs/>
        </w:rPr>
        <w:t>муниципальную программу</w:t>
      </w:r>
      <w:r w:rsidRPr="0032738A">
        <w:t>;</w:t>
      </w:r>
    </w:p>
    <w:p w:rsidR="00F122A8" w:rsidRPr="0032738A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8A">
        <w:rPr>
          <w:rFonts w:ascii="Times New Roman" w:hAnsi="Times New Roman" w:cs="Times New Roman"/>
          <w:sz w:val="28"/>
          <w:szCs w:val="28"/>
        </w:rPr>
        <w:t xml:space="preserve">факторы риска </w:t>
      </w:r>
      <w:r w:rsidR="0032738A" w:rsidRPr="003273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738A">
        <w:rPr>
          <w:rFonts w:ascii="Times New Roman" w:hAnsi="Times New Roman" w:cs="Times New Roman"/>
          <w:sz w:val="28"/>
          <w:szCs w:val="28"/>
        </w:rPr>
        <w:t xml:space="preserve">программы (подпрограммы) – вероятные явления, события, процессы, не зависящие от участников </w:t>
      </w:r>
      <w:r w:rsidR="0032738A" w:rsidRPr="003273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738A">
        <w:rPr>
          <w:rFonts w:ascii="Times New Roman" w:hAnsi="Times New Roman" w:cs="Times New Roman"/>
          <w:sz w:val="28"/>
          <w:szCs w:val="28"/>
        </w:rPr>
        <w:t xml:space="preserve"> программы и негативно влияющие на основные параметры </w:t>
      </w:r>
      <w:r w:rsidR="0032738A" w:rsidRPr="0032738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2738A">
        <w:rPr>
          <w:rFonts w:ascii="Times New Roman" w:hAnsi="Times New Roman" w:cs="Times New Roman"/>
          <w:sz w:val="28"/>
          <w:szCs w:val="28"/>
        </w:rPr>
        <w:t xml:space="preserve"> (подпрограммы);</w:t>
      </w:r>
    </w:p>
    <w:p w:rsidR="00F122A8" w:rsidRPr="0032738A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8A">
        <w:rPr>
          <w:rFonts w:ascii="Times New Roman" w:hAnsi="Times New Roman" w:cs="Times New Roman"/>
          <w:sz w:val="28"/>
          <w:szCs w:val="28"/>
        </w:rPr>
        <w:t>план</w:t>
      </w:r>
      <w:r w:rsidR="007C6A19">
        <w:rPr>
          <w:rFonts w:ascii="Times New Roman" w:hAnsi="Times New Roman" w:cs="Times New Roman"/>
          <w:sz w:val="28"/>
          <w:szCs w:val="28"/>
        </w:rPr>
        <w:t xml:space="preserve">-график </w:t>
      </w:r>
      <w:r w:rsidRPr="0032738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2738A" w:rsidRPr="0032738A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2738A">
        <w:rPr>
          <w:rFonts w:ascii="Times New Roman" w:hAnsi="Times New Roman" w:cs="Times New Roman"/>
          <w:sz w:val="28"/>
          <w:szCs w:val="28"/>
        </w:rPr>
        <w:t xml:space="preserve"> (далее – План реализации) – перечень</w:t>
      </w:r>
      <w:r w:rsidR="007C6A19">
        <w:rPr>
          <w:rFonts w:ascii="Times New Roman" w:hAnsi="Times New Roman" w:cs="Times New Roman"/>
          <w:sz w:val="28"/>
          <w:szCs w:val="28"/>
        </w:rPr>
        <w:t xml:space="preserve"> мероприятий и</w:t>
      </w:r>
      <w:r w:rsidRPr="0032738A">
        <w:rPr>
          <w:rFonts w:ascii="Times New Roman" w:hAnsi="Times New Roman" w:cs="Times New Roman"/>
          <w:sz w:val="28"/>
          <w:szCs w:val="28"/>
        </w:rPr>
        <w:t xml:space="preserve"> контрольных событий  </w:t>
      </w:r>
      <w:r w:rsidR="0032738A" w:rsidRPr="0032738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Pr="0032738A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 ожидаемых результатов, а также бюджетных ассигнований </w:t>
      </w:r>
      <w:r w:rsidR="008462AC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«Карымское» </w:t>
      </w:r>
      <w:r w:rsidRPr="0032738A">
        <w:rPr>
          <w:rFonts w:ascii="Times New Roman" w:hAnsi="Times New Roman" w:cs="Times New Roman"/>
          <w:sz w:val="28"/>
          <w:szCs w:val="28"/>
        </w:rPr>
        <w:t xml:space="preserve">на их </w:t>
      </w:r>
      <w:proofErr w:type="gramStart"/>
      <w:r w:rsidRPr="0032738A">
        <w:rPr>
          <w:rFonts w:ascii="Times New Roman" w:hAnsi="Times New Roman" w:cs="Times New Roman"/>
          <w:sz w:val="28"/>
          <w:szCs w:val="28"/>
        </w:rPr>
        <w:t>реализацию</w:t>
      </w:r>
      <w:proofErr w:type="gramEnd"/>
      <w:r w:rsidRPr="0032738A">
        <w:rPr>
          <w:rFonts w:ascii="Times New Roman" w:hAnsi="Times New Roman" w:cs="Times New Roman"/>
          <w:sz w:val="28"/>
          <w:szCs w:val="28"/>
        </w:rPr>
        <w:t xml:space="preserve"> на очередной  финансовый год;</w:t>
      </w:r>
    </w:p>
    <w:p w:rsidR="00F122A8" w:rsidRPr="0032738A" w:rsidRDefault="00F122A8" w:rsidP="001377B6">
      <w:pPr>
        <w:pStyle w:val="22"/>
        <w:numPr>
          <w:ilvl w:val="1"/>
          <w:numId w:val="25"/>
        </w:numPr>
        <w:shd w:val="clear" w:color="auto" w:fill="auto"/>
        <w:tabs>
          <w:tab w:val="left" w:pos="1054"/>
        </w:tabs>
        <w:spacing w:after="0" w:line="240" w:lineRule="auto"/>
        <w:ind w:firstLine="709"/>
        <w:jc w:val="both"/>
      </w:pPr>
      <w:r w:rsidRPr="0032738A">
        <w:t xml:space="preserve">Основанием для разработки </w:t>
      </w:r>
      <w:r w:rsidR="0032738A" w:rsidRPr="0032738A">
        <w:t xml:space="preserve">муниципальных </w:t>
      </w:r>
      <w:r w:rsidRPr="0032738A">
        <w:t>программ</w:t>
      </w:r>
      <w:r w:rsidR="0032738A" w:rsidRPr="0032738A">
        <w:t xml:space="preserve"> </w:t>
      </w:r>
      <w:r w:rsidR="008462AC">
        <w:rPr>
          <w:color w:val="000000"/>
        </w:rPr>
        <w:t xml:space="preserve">городского поселения «Карымское» </w:t>
      </w:r>
      <w:r w:rsidRPr="0032738A">
        <w:t xml:space="preserve">является утвержденный </w:t>
      </w:r>
      <w:r w:rsidR="008462AC">
        <w:rPr>
          <w:color w:val="000000"/>
        </w:rPr>
        <w:t xml:space="preserve">городским поселением «Карымское» </w:t>
      </w:r>
      <w:r w:rsidRPr="0032738A">
        <w:t>Перечень, формируемый в соответствии с Порядком.</w:t>
      </w:r>
    </w:p>
    <w:p w:rsidR="00F122A8" w:rsidRPr="00EC357D" w:rsidRDefault="00F122A8" w:rsidP="001377B6">
      <w:pPr>
        <w:pStyle w:val="22"/>
        <w:numPr>
          <w:ilvl w:val="1"/>
          <w:numId w:val="25"/>
        </w:numPr>
        <w:shd w:val="clear" w:color="auto" w:fill="auto"/>
        <w:tabs>
          <w:tab w:val="left" w:pos="1054"/>
        </w:tabs>
        <w:spacing w:after="0" w:line="240" w:lineRule="auto"/>
        <w:ind w:firstLine="709"/>
        <w:jc w:val="both"/>
      </w:pPr>
      <w:r w:rsidRPr="00EC357D">
        <w:t xml:space="preserve">Ответственный исполнитель </w:t>
      </w:r>
      <w:r w:rsidR="0032738A" w:rsidRPr="00EC357D">
        <w:t xml:space="preserve">муниципальной </w:t>
      </w:r>
      <w:r w:rsidRPr="00EC357D">
        <w:t xml:space="preserve">программы обеспечивает координацию деятельности соисполнителей, участников  в соответствии с </w:t>
      </w:r>
      <w:r w:rsidR="0032738A" w:rsidRPr="00EC357D">
        <w:t xml:space="preserve">Порядком разработки  и корректировки муниципальных программ </w:t>
      </w:r>
      <w:r w:rsidR="008462AC">
        <w:rPr>
          <w:color w:val="000000"/>
        </w:rPr>
        <w:t>городского поселения «Карымское»</w:t>
      </w:r>
      <w:r w:rsidR="0032738A" w:rsidRPr="00EC357D">
        <w:t>, осуществления мониторинга и контроля их реализации</w:t>
      </w:r>
      <w:r w:rsidRPr="00EC357D">
        <w:t>.</w:t>
      </w:r>
    </w:p>
    <w:p w:rsidR="00F122A8" w:rsidRPr="00EC357D" w:rsidRDefault="00F122A8" w:rsidP="001377B6">
      <w:pPr>
        <w:pStyle w:val="22"/>
        <w:numPr>
          <w:ilvl w:val="1"/>
          <w:numId w:val="25"/>
        </w:numPr>
        <w:shd w:val="clear" w:color="auto" w:fill="auto"/>
        <w:tabs>
          <w:tab w:val="left" w:pos="1054"/>
        </w:tabs>
        <w:spacing w:after="0" w:line="240" w:lineRule="auto"/>
        <w:ind w:firstLine="709"/>
        <w:jc w:val="both"/>
      </w:pPr>
      <w:r w:rsidRPr="00EC357D">
        <w:t xml:space="preserve">Формирование </w:t>
      </w:r>
      <w:r w:rsidR="00EC357D" w:rsidRPr="00EC357D">
        <w:t xml:space="preserve">муниципальных  </w:t>
      </w:r>
      <w:r w:rsidRPr="00EC357D">
        <w:t>программ осуществляется исходя из принципов:</w:t>
      </w:r>
    </w:p>
    <w:p w:rsidR="00F122A8" w:rsidRPr="00EC357D" w:rsidRDefault="00F122A8" w:rsidP="00F122A8">
      <w:pPr>
        <w:pStyle w:val="22"/>
        <w:shd w:val="clear" w:color="auto" w:fill="auto"/>
        <w:spacing w:after="0" w:line="240" w:lineRule="auto"/>
        <w:ind w:firstLine="709"/>
        <w:jc w:val="both"/>
      </w:pPr>
      <w:r w:rsidRPr="00EC357D">
        <w:t xml:space="preserve">учета долгосрочных целей и приоритетов социально-экономического развития </w:t>
      </w:r>
      <w:r w:rsidR="008462AC">
        <w:rPr>
          <w:color w:val="000000"/>
        </w:rPr>
        <w:t>городского поселения «Карымское»</w:t>
      </w:r>
      <w:r w:rsidRPr="00EC357D">
        <w:t xml:space="preserve">, показателей их достижения, а также положений стратегических (программных) документов, утвержденных Правительством </w:t>
      </w:r>
      <w:r w:rsidR="00EC357D" w:rsidRPr="00EC357D">
        <w:t>Забайкальского края</w:t>
      </w:r>
      <w:r w:rsidR="000B73C8">
        <w:t xml:space="preserve"> и нормативно-правовыми актами муниципального района «Карымский район»</w:t>
      </w:r>
      <w:r w:rsidRPr="00EC357D">
        <w:t>;</w:t>
      </w:r>
    </w:p>
    <w:p w:rsidR="00F122A8" w:rsidRPr="00EC357D" w:rsidRDefault="00F122A8" w:rsidP="00F122A8">
      <w:pPr>
        <w:pStyle w:val="22"/>
        <w:shd w:val="clear" w:color="auto" w:fill="auto"/>
        <w:tabs>
          <w:tab w:val="left" w:pos="932"/>
        </w:tabs>
        <w:spacing w:after="0" w:line="240" w:lineRule="auto"/>
        <w:ind w:firstLine="709"/>
        <w:jc w:val="both"/>
      </w:pPr>
      <w:r w:rsidRPr="00EC357D">
        <w:t xml:space="preserve">максимального охвата сфер социально-экономического развития и бюджетных ассигнований бюджета </w:t>
      </w:r>
      <w:r w:rsidR="008462AC">
        <w:rPr>
          <w:color w:val="000000"/>
        </w:rPr>
        <w:t>городского поселения «Карымское»</w:t>
      </w:r>
      <w:r w:rsidRPr="00EC357D">
        <w:t>;</w:t>
      </w:r>
    </w:p>
    <w:p w:rsidR="00F122A8" w:rsidRPr="00EC357D" w:rsidRDefault="00F122A8" w:rsidP="00F122A8">
      <w:pPr>
        <w:pStyle w:val="22"/>
        <w:shd w:val="clear" w:color="auto" w:fill="auto"/>
        <w:tabs>
          <w:tab w:val="left" w:pos="937"/>
        </w:tabs>
        <w:spacing w:after="0" w:line="240" w:lineRule="auto"/>
        <w:ind w:firstLine="709"/>
        <w:jc w:val="both"/>
      </w:pPr>
      <w:r w:rsidRPr="00EC357D">
        <w:t xml:space="preserve">установления для </w:t>
      </w:r>
      <w:r w:rsidR="00EC357D" w:rsidRPr="00EC357D">
        <w:t xml:space="preserve">муниципальных программ </w:t>
      </w:r>
      <w:r w:rsidRPr="00EC357D">
        <w:t xml:space="preserve"> измеримых результатов их реализации (конечных и непосредственных результатов);</w:t>
      </w:r>
    </w:p>
    <w:p w:rsidR="00F122A8" w:rsidRPr="00EC357D" w:rsidRDefault="00F122A8" w:rsidP="00F122A8">
      <w:pPr>
        <w:pStyle w:val="22"/>
        <w:shd w:val="clear" w:color="auto" w:fill="auto"/>
        <w:tabs>
          <w:tab w:val="left" w:pos="1015"/>
        </w:tabs>
        <w:spacing w:after="0" w:line="240" w:lineRule="auto"/>
        <w:ind w:firstLine="709"/>
        <w:jc w:val="both"/>
      </w:pPr>
      <w:r w:rsidRPr="00EC357D">
        <w:t xml:space="preserve">наличия у ответственных исполнителей, соисполнителей, участников </w:t>
      </w:r>
      <w:r w:rsidR="00EC357D" w:rsidRPr="00EC357D">
        <w:t xml:space="preserve">муниципальной </w:t>
      </w:r>
      <w:r w:rsidRPr="00EC357D">
        <w:t xml:space="preserve"> программы полномочий, необходимых и достаточных для достижения целей </w:t>
      </w:r>
      <w:r w:rsidR="00EC357D" w:rsidRPr="00EC357D">
        <w:t xml:space="preserve">муниципальной </w:t>
      </w:r>
      <w:r w:rsidRPr="00EC357D">
        <w:t xml:space="preserve"> программы;</w:t>
      </w:r>
    </w:p>
    <w:p w:rsidR="00F122A8" w:rsidRPr="00EC357D" w:rsidRDefault="00F122A8" w:rsidP="00F122A8">
      <w:pPr>
        <w:pStyle w:val="22"/>
        <w:shd w:val="clear" w:color="auto" w:fill="auto"/>
        <w:tabs>
          <w:tab w:val="left" w:pos="851"/>
        </w:tabs>
        <w:spacing w:after="0" w:line="240" w:lineRule="auto"/>
        <w:ind w:firstLine="709"/>
        <w:jc w:val="both"/>
      </w:pPr>
      <w:r w:rsidRPr="00EC357D">
        <w:t xml:space="preserve">проведения ежегодной оценки эффективности реализации </w:t>
      </w:r>
      <w:r w:rsidR="00EC357D" w:rsidRPr="00EC357D">
        <w:t xml:space="preserve">муниципальных </w:t>
      </w:r>
      <w:r w:rsidRPr="00EC357D">
        <w:t xml:space="preserve"> программ, оценки их </w:t>
      </w:r>
      <w:r w:rsidR="008617E7">
        <w:t>эффективности</w:t>
      </w:r>
      <w:r w:rsidRPr="00EC357D">
        <w:t xml:space="preserve"> в решени</w:t>
      </w:r>
      <w:r w:rsidR="008617E7">
        <w:t>и</w:t>
      </w:r>
      <w:r w:rsidRPr="00EC357D">
        <w:t xml:space="preserve"> задач социально-экономического </w:t>
      </w:r>
      <w:r w:rsidR="008462AC">
        <w:rPr>
          <w:color w:val="000000"/>
        </w:rPr>
        <w:t xml:space="preserve">городского поселения «Карымское» </w:t>
      </w:r>
      <w:r w:rsidRPr="00EC357D">
        <w:t xml:space="preserve">с возможностью корректировки или досрочного прекращения </w:t>
      </w:r>
      <w:r w:rsidR="00EC357D" w:rsidRPr="00EC357D">
        <w:t xml:space="preserve">муниципальных программ </w:t>
      </w:r>
      <w:r w:rsidRPr="00EC357D">
        <w:t xml:space="preserve"> по результатам такой оценки, а также установление ответственности должностных лиц в случае неэффективной реализации </w:t>
      </w:r>
      <w:r w:rsidR="00EC357D" w:rsidRPr="00EC357D">
        <w:t xml:space="preserve">муниципальных </w:t>
      </w:r>
      <w:r w:rsidRPr="00EC357D">
        <w:t xml:space="preserve"> программ.</w:t>
      </w:r>
    </w:p>
    <w:p w:rsidR="008617E7" w:rsidRPr="008617E7" w:rsidRDefault="00F122A8" w:rsidP="001377B6">
      <w:pPr>
        <w:pStyle w:val="22"/>
        <w:numPr>
          <w:ilvl w:val="1"/>
          <w:numId w:val="25"/>
        </w:numPr>
        <w:shd w:val="clear" w:color="auto" w:fill="auto"/>
        <w:tabs>
          <w:tab w:val="left" w:pos="1042"/>
        </w:tabs>
        <w:spacing w:after="0" w:line="240" w:lineRule="auto"/>
        <w:ind w:firstLine="709"/>
        <w:jc w:val="both"/>
      </w:pPr>
      <w:r w:rsidRPr="008617E7">
        <w:t xml:space="preserve">В соответствии с Порядком </w:t>
      </w:r>
      <w:r w:rsidR="008617E7" w:rsidRPr="008617E7">
        <w:t xml:space="preserve">муниципальная программа </w:t>
      </w:r>
      <w:r w:rsidRPr="008617E7">
        <w:t xml:space="preserve"> включает в себя </w:t>
      </w:r>
      <w:r w:rsidR="008617E7" w:rsidRPr="008617E7">
        <w:t xml:space="preserve">подпрограммы, направленные на решение конкретных задач в рамках муниципальной программы. </w:t>
      </w:r>
    </w:p>
    <w:p w:rsidR="00F122A8" w:rsidRPr="000B73C8" w:rsidRDefault="001377B6" w:rsidP="001377B6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</w:pPr>
      <w:r>
        <w:tab/>
      </w:r>
      <w:r w:rsidR="00F122A8" w:rsidRPr="000B73C8">
        <w:t xml:space="preserve">Состав разделов </w:t>
      </w:r>
      <w:r w:rsidR="008617E7" w:rsidRPr="000B73C8">
        <w:t xml:space="preserve">муниципальной </w:t>
      </w:r>
      <w:r w:rsidR="00F122A8" w:rsidRPr="000B73C8">
        <w:t xml:space="preserve"> программы устанавливается Порядком, рекомендации по заполнению данных разделов устанавливаются настоящими Методическими </w:t>
      </w:r>
      <w:r w:rsidR="008617E7" w:rsidRPr="000B73C8">
        <w:t>рекомендациями</w:t>
      </w:r>
      <w:r w:rsidR="00F122A8" w:rsidRPr="000B73C8">
        <w:t>.</w:t>
      </w:r>
    </w:p>
    <w:p w:rsidR="00F122A8" w:rsidRPr="008617E7" w:rsidRDefault="001377B6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A63">
        <w:rPr>
          <w:rFonts w:ascii="Times New Roman" w:hAnsi="Times New Roman" w:cs="Times New Roman"/>
          <w:sz w:val="28"/>
          <w:szCs w:val="28"/>
        </w:rPr>
        <w:t>7</w:t>
      </w:r>
      <w:r w:rsidR="00F122A8" w:rsidRPr="008617E7">
        <w:rPr>
          <w:rFonts w:ascii="Times New Roman" w:hAnsi="Times New Roman" w:cs="Times New Roman"/>
          <w:sz w:val="28"/>
          <w:szCs w:val="28"/>
        </w:rPr>
        <w:t xml:space="preserve">. Ответственный исполнитель совместно с соисполнителями осуществляет корректировку </w:t>
      </w:r>
      <w:r w:rsidR="008617E7" w:rsidRPr="008617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122A8" w:rsidRPr="008617E7">
        <w:rPr>
          <w:rFonts w:ascii="Times New Roman" w:hAnsi="Times New Roman" w:cs="Times New Roman"/>
          <w:sz w:val="28"/>
          <w:szCs w:val="28"/>
        </w:rPr>
        <w:t xml:space="preserve"> программы в соответствии с требованиями </w:t>
      </w:r>
      <w:hyperlink r:id="rId7" w:history="1">
        <w:r w:rsidR="00F122A8" w:rsidRPr="008617E7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F122A8" w:rsidRPr="008617E7">
        <w:rPr>
          <w:rFonts w:ascii="Times New Roman" w:hAnsi="Times New Roman" w:cs="Times New Roman"/>
          <w:sz w:val="28"/>
          <w:szCs w:val="28"/>
        </w:rPr>
        <w:t>.</w:t>
      </w:r>
    </w:p>
    <w:p w:rsidR="00F122A8" w:rsidRDefault="001377B6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A63">
        <w:rPr>
          <w:rFonts w:ascii="Times New Roman" w:hAnsi="Times New Roman" w:cs="Times New Roman"/>
          <w:sz w:val="28"/>
          <w:szCs w:val="28"/>
        </w:rPr>
        <w:t>8</w:t>
      </w:r>
      <w:r w:rsidR="00F122A8" w:rsidRPr="008617E7">
        <w:rPr>
          <w:rFonts w:ascii="Times New Roman" w:hAnsi="Times New Roman" w:cs="Times New Roman"/>
          <w:sz w:val="28"/>
          <w:szCs w:val="28"/>
        </w:rPr>
        <w:t xml:space="preserve">. </w:t>
      </w:r>
      <w:r w:rsidR="008617E7" w:rsidRPr="008617E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F122A8" w:rsidRPr="008617E7">
        <w:rPr>
          <w:rFonts w:ascii="Times New Roman" w:hAnsi="Times New Roman" w:cs="Times New Roman"/>
          <w:sz w:val="28"/>
          <w:szCs w:val="28"/>
        </w:rPr>
        <w:t xml:space="preserve">программа, утвержденная нормативным правовым актом </w:t>
      </w:r>
      <w:r w:rsidR="008617E7" w:rsidRPr="008617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62AC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F122A8" w:rsidRPr="008617E7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</w:t>
      </w:r>
      <w:r w:rsidR="008462AC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«Карымское» </w:t>
      </w:r>
      <w:r w:rsidR="00F122A8" w:rsidRPr="008617E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617E7" w:rsidRPr="008617E7">
        <w:rPr>
          <w:rFonts w:ascii="Times New Roman" w:hAnsi="Times New Roman" w:cs="Times New Roman"/>
          <w:sz w:val="28"/>
          <w:szCs w:val="28"/>
        </w:rPr>
        <w:t>10</w:t>
      </w:r>
      <w:r w:rsidR="00F122A8" w:rsidRPr="008617E7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нормативного правового акта.</w:t>
      </w:r>
    </w:p>
    <w:p w:rsidR="00407099" w:rsidRPr="00407099" w:rsidRDefault="00407099" w:rsidP="00407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09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Ответственный исполнитель направляет «ссылку» на утвержденную редакцию муниципальной программы в </w:t>
      </w:r>
      <w:r w:rsidR="008462AC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Pr="004070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62AC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Pr="00407099">
        <w:rPr>
          <w:rFonts w:ascii="Times New Roman" w:hAnsi="Times New Roman" w:cs="Times New Roman"/>
          <w:sz w:val="28"/>
          <w:szCs w:val="28"/>
        </w:rPr>
        <w:t>,</w:t>
      </w:r>
      <w:r w:rsidR="008462AC">
        <w:rPr>
          <w:rFonts w:ascii="Times New Roman" w:hAnsi="Times New Roman" w:cs="Times New Roman"/>
          <w:sz w:val="28"/>
          <w:szCs w:val="28"/>
        </w:rPr>
        <w:t xml:space="preserve"> </w:t>
      </w:r>
      <w:r w:rsidRPr="00407099">
        <w:rPr>
          <w:rFonts w:ascii="Times New Roman" w:hAnsi="Times New Roman" w:cs="Times New Roman"/>
          <w:sz w:val="28"/>
          <w:szCs w:val="28"/>
        </w:rPr>
        <w:t>который информирует</w:t>
      </w:r>
      <w:r w:rsidR="008462AC">
        <w:rPr>
          <w:rFonts w:ascii="Times New Roman" w:hAnsi="Times New Roman" w:cs="Times New Roman"/>
          <w:sz w:val="28"/>
          <w:szCs w:val="28"/>
        </w:rPr>
        <w:t xml:space="preserve"> </w:t>
      </w:r>
      <w:r w:rsidRPr="00407099">
        <w:rPr>
          <w:rFonts w:ascii="Times New Roman" w:hAnsi="Times New Roman" w:cs="Times New Roman"/>
          <w:sz w:val="28"/>
          <w:szCs w:val="28"/>
        </w:rPr>
        <w:t xml:space="preserve"> Министерство экономического развития Забайкальского края о необходимости размещения на официальном сайте Министерства экономического развития в информационно-телекоммуникационной сети «Интернет» (далее – официальный сайт Министерства экономического развития Забайкальского края) Перечня муниципальных программ </w:t>
      </w:r>
      <w:r w:rsidR="008462AC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«Карымское» </w:t>
      </w:r>
      <w:r w:rsidRPr="00407099">
        <w:rPr>
          <w:rFonts w:ascii="Times New Roman" w:hAnsi="Times New Roman" w:cs="Times New Roman"/>
          <w:sz w:val="28"/>
          <w:szCs w:val="28"/>
        </w:rPr>
        <w:t>с активной «ссылкой» по каждой муниципальной программе на соответствующий раздел</w:t>
      </w:r>
      <w:proofErr w:type="gramEnd"/>
      <w:r w:rsidRPr="00407099">
        <w:rPr>
          <w:rFonts w:ascii="Times New Roman" w:hAnsi="Times New Roman" w:cs="Times New Roman"/>
          <w:sz w:val="28"/>
          <w:szCs w:val="28"/>
        </w:rPr>
        <w:t xml:space="preserve"> «Муниципальные программы» официального сайта ответственного исполнителя. В дальнейшем ответственный исполнитель информирует </w:t>
      </w:r>
      <w:r w:rsidR="008462AC">
        <w:rPr>
          <w:rFonts w:ascii="Times New Roman" w:hAnsi="Times New Roman" w:cs="Times New Roman"/>
          <w:sz w:val="28"/>
          <w:szCs w:val="28"/>
        </w:rPr>
        <w:t xml:space="preserve">финансово-экономический отдел </w:t>
      </w:r>
      <w:r w:rsidR="008462AC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«Карымское» </w:t>
      </w:r>
      <w:r w:rsidRPr="00407099">
        <w:rPr>
          <w:rFonts w:ascii="Times New Roman" w:hAnsi="Times New Roman" w:cs="Times New Roman"/>
          <w:sz w:val="28"/>
          <w:szCs w:val="28"/>
        </w:rPr>
        <w:t xml:space="preserve">об адресе размещения муниципальных программ </w:t>
      </w:r>
      <w:r w:rsidR="008462AC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«Карымское» </w:t>
      </w:r>
      <w:r w:rsidRPr="00407099">
        <w:rPr>
          <w:rFonts w:ascii="Times New Roman" w:hAnsi="Times New Roman" w:cs="Times New Roman"/>
          <w:sz w:val="28"/>
          <w:szCs w:val="28"/>
        </w:rPr>
        <w:t xml:space="preserve"> только в случаях изменения адреса размещения муниципальной программы. В случае изменения адреса размещения муниципальных программ ответственный исполнитель информирует </w:t>
      </w:r>
      <w:r w:rsidR="008462AC">
        <w:rPr>
          <w:rFonts w:ascii="Times New Roman" w:hAnsi="Times New Roman" w:cs="Times New Roman"/>
          <w:sz w:val="28"/>
          <w:szCs w:val="28"/>
        </w:rPr>
        <w:t xml:space="preserve">финансово-экономический отдел </w:t>
      </w:r>
      <w:r w:rsidR="008462AC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Pr="00407099">
        <w:rPr>
          <w:rFonts w:ascii="Times New Roman" w:hAnsi="Times New Roman" w:cs="Times New Roman"/>
          <w:sz w:val="28"/>
          <w:szCs w:val="28"/>
        </w:rPr>
        <w:t xml:space="preserve"> в течение 5 рабочих дней. </w:t>
      </w:r>
    </w:p>
    <w:p w:rsidR="00841FDD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19">
        <w:rPr>
          <w:rFonts w:ascii="Times New Roman" w:hAnsi="Times New Roman" w:cs="Times New Roman"/>
          <w:sz w:val="28"/>
          <w:szCs w:val="28"/>
        </w:rPr>
        <w:t>План</w:t>
      </w:r>
      <w:r w:rsidR="007C6A19" w:rsidRPr="007C6A19">
        <w:rPr>
          <w:rFonts w:ascii="Times New Roman" w:hAnsi="Times New Roman" w:cs="Times New Roman"/>
          <w:sz w:val="28"/>
          <w:szCs w:val="28"/>
        </w:rPr>
        <w:t xml:space="preserve">-график </w:t>
      </w:r>
      <w:r w:rsidRPr="007C6A1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7C6A19" w:rsidRPr="007C6A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7C6A1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7C6A19" w:rsidRPr="007C6A19">
        <w:rPr>
          <w:rFonts w:ascii="Times New Roman" w:hAnsi="Times New Roman" w:cs="Times New Roman"/>
          <w:sz w:val="28"/>
          <w:szCs w:val="28"/>
        </w:rPr>
        <w:t xml:space="preserve"> и плановый период утверждается ответственным исполнителем муниципальной программы в течение 10 дней после утверждения муниципальной программы.</w:t>
      </w:r>
    </w:p>
    <w:p w:rsidR="00F122A8" w:rsidRPr="007C6A19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FDD" w:rsidRDefault="00841FDD" w:rsidP="00841FDD">
      <w:pPr>
        <w:pStyle w:val="12"/>
        <w:keepNext/>
        <w:keepLines/>
        <w:numPr>
          <w:ilvl w:val="0"/>
          <w:numId w:val="24"/>
        </w:numPr>
        <w:shd w:val="clear" w:color="auto" w:fill="auto"/>
        <w:tabs>
          <w:tab w:val="left" w:pos="1447"/>
        </w:tabs>
        <w:spacing w:before="0" w:line="240" w:lineRule="auto"/>
        <w:ind w:firstLine="709"/>
        <w:outlineLvl w:val="9"/>
      </w:pPr>
      <w:bookmarkStart w:id="1" w:name="bookmark2"/>
      <w:r w:rsidRPr="0064422D">
        <w:t xml:space="preserve">Требования по заполнению паспорта </w:t>
      </w:r>
      <w:r>
        <w:t>муниципальной программы</w:t>
      </w:r>
      <w:bookmarkEnd w:id="1"/>
    </w:p>
    <w:p w:rsidR="00841FDD" w:rsidRPr="0064422D" w:rsidRDefault="00841FDD" w:rsidP="005212AC">
      <w:pPr>
        <w:pStyle w:val="12"/>
        <w:keepNext/>
        <w:keepLines/>
        <w:shd w:val="clear" w:color="auto" w:fill="auto"/>
        <w:tabs>
          <w:tab w:val="left" w:pos="1447"/>
        </w:tabs>
        <w:spacing w:before="0" w:line="240" w:lineRule="auto"/>
        <w:ind w:left="709" w:firstLine="0"/>
        <w:jc w:val="left"/>
        <w:outlineLvl w:val="9"/>
      </w:pPr>
    </w:p>
    <w:p w:rsidR="00841FDD" w:rsidRPr="00841FDD" w:rsidRDefault="00841FDD" w:rsidP="003A2A49">
      <w:pPr>
        <w:pStyle w:val="22"/>
        <w:numPr>
          <w:ilvl w:val="1"/>
          <w:numId w:val="34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</w:pPr>
      <w:r w:rsidRPr="00841FDD">
        <w:t>Паспорт муниципальной программы разрабатывается по форме согласно Приложению  1 к Порядку.</w:t>
      </w:r>
    </w:p>
    <w:p w:rsidR="00841FDD" w:rsidRPr="00841FDD" w:rsidRDefault="00841FDD" w:rsidP="00841FDD">
      <w:pPr>
        <w:pStyle w:val="22"/>
        <w:shd w:val="clear" w:color="auto" w:fill="auto"/>
        <w:tabs>
          <w:tab w:val="left" w:pos="709"/>
        </w:tabs>
        <w:spacing w:after="0" w:line="240" w:lineRule="auto"/>
        <w:ind w:firstLine="709"/>
        <w:jc w:val="both"/>
      </w:pPr>
      <w:r w:rsidRPr="00841FDD">
        <w:t>Наименование муниципальной программы, разделы «Ответственный исполнитель программы» и  «Соисполнители программы» заполняются в соответствии с Перечнем.</w:t>
      </w:r>
    </w:p>
    <w:p w:rsidR="00841FDD" w:rsidRPr="00841FDD" w:rsidRDefault="00841FDD" w:rsidP="00841FDD">
      <w:pPr>
        <w:pStyle w:val="22"/>
        <w:shd w:val="clear" w:color="auto" w:fill="auto"/>
        <w:spacing w:after="0" w:line="240" w:lineRule="auto"/>
        <w:ind w:firstLine="709"/>
        <w:jc w:val="both"/>
      </w:pPr>
      <w:r w:rsidRPr="00841FDD">
        <w:t>При разработке проекта муниципальной программы состав соисполнителей муниципальной программы может быть уточнен (расширен, сокращен) без предварительного внесения изменений в Перечень, при условии включения соответствующих обоснований в документы и материалы, представляемые с проектом муниципальной программы, и последующего внесения в Перечень фактического состава соисполнителей муниципальной программы.</w:t>
      </w:r>
    </w:p>
    <w:p w:rsidR="00841FDD" w:rsidRPr="00AC7E1C" w:rsidRDefault="00841FDD" w:rsidP="003A2A49">
      <w:pPr>
        <w:pStyle w:val="22"/>
        <w:numPr>
          <w:ilvl w:val="1"/>
          <w:numId w:val="34"/>
        </w:numPr>
        <w:shd w:val="clear" w:color="auto" w:fill="auto"/>
        <w:tabs>
          <w:tab w:val="left" w:pos="1080"/>
        </w:tabs>
        <w:spacing w:after="0" w:line="240" w:lineRule="auto"/>
        <w:ind w:left="0" w:firstLine="709"/>
        <w:jc w:val="both"/>
      </w:pPr>
      <w:r w:rsidRPr="00AC7E1C">
        <w:t xml:space="preserve">В разделе паспорта «Подпрограммы программы» указывается перечень подпрограмм </w:t>
      </w:r>
      <w:r w:rsidR="00AC7E1C" w:rsidRPr="00AC7E1C">
        <w:t>муниципальной подпрограммы</w:t>
      </w:r>
      <w:r w:rsidRPr="00AC7E1C">
        <w:t xml:space="preserve"> в соответствии с Перечнем. Наименования подпрограмм </w:t>
      </w:r>
      <w:r w:rsidR="00AC7E1C" w:rsidRPr="00AC7E1C">
        <w:t>муниципальной программы</w:t>
      </w:r>
      <w:r w:rsidRPr="00AC7E1C">
        <w:t xml:space="preserve"> указывается полностью без сокращений, перечисление подпрограмм осуществляется в той же последовательности, в которой  они  отражены в содержании </w:t>
      </w:r>
      <w:r w:rsidR="00AC7E1C" w:rsidRPr="00AC7E1C">
        <w:t>муниципальной программы</w:t>
      </w:r>
      <w:r w:rsidRPr="00AC7E1C">
        <w:t xml:space="preserve">. </w:t>
      </w:r>
      <w:proofErr w:type="gramStart"/>
      <w:r w:rsidRPr="00AC7E1C">
        <w:t xml:space="preserve">Если в ходе разработки </w:t>
      </w:r>
      <w:r w:rsidR="00AC7E1C" w:rsidRPr="00AC7E1C">
        <w:t xml:space="preserve">муниципальной </w:t>
      </w:r>
      <w:r w:rsidRPr="00AC7E1C">
        <w:t xml:space="preserve"> программы возникла необходимость изменения состава </w:t>
      </w:r>
      <w:r w:rsidRPr="00AC7E1C">
        <w:lastRenderedPageBreak/>
        <w:t xml:space="preserve">подпрограмм, утвержденных в Перечне (включение новых подпрограмм, исключение подпрограмм, изменение наименований подпрограмм и т.п.), необходимые отклонения допускаются при условии включения соответствующих обоснований в документы и материалы, представляемые с проектом </w:t>
      </w:r>
      <w:r w:rsidR="00AC7E1C" w:rsidRPr="00AC7E1C">
        <w:t xml:space="preserve">муниципальной </w:t>
      </w:r>
      <w:r w:rsidRPr="00AC7E1C">
        <w:t xml:space="preserve">программы, и последующего внесения в Перечень фактического состава подпрограмм, выделенного в утвержденной </w:t>
      </w:r>
      <w:r w:rsidR="00AC7E1C" w:rsidRPr="00AC7E1C">
        <w:t xml:space="preserve">муниципальной </w:t>
      </w:r>
      <w:r w:rsidRPr="00AC7E1C">
        <w:t>программе.</w:t>
      </w:r>
      <w:proofErr w:type="gramEnd"/>
      <w:r w:rsidRPr="00AC7E1C">
        <w:t xml:space="preserve"> Внесение изменений в Перечень производится по решению </w:t>
      </w:r>
      <w:r w:rsidR="00AC7E1C" w:rsidRPr="00AC7E1C">
        <w:t xml:space="preserve">Администрации </w:t>
      </w:r>
      <w:r w:rsidR="008462AC">
        <w:rPr>
          <w:color w:val="000000"/>
        </w:rPr>
        <w:t>городского поселения «Карымское»</w:t>
      </w:r>
      <w:r w:rsidRPr="00AC7E1C">
        <w:t xml:space="preserve"> до 01 августа текущего года.  </w:t>
      </w:r>
    </w:p>
    <w:p w:rsidR="00841FDD" w:rsidRPr="00AC7E1C" w:rsidRDefault="003A2A49" w:rsidP="003A2A49">
      <w:pPr>
        <w:pStyle w:val="22"/>
        <w:numPr>
          <w:ilvl w:val="1"/>
          <w:numId w:val="34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t xml:space="preserve"> </w:t>
      </w:r>
      <w:r w:rsidR="00841FDD" w:rsidRPr="00AC7E1C">
        <w:t xml:space="preserve">Цели, задачи, а также этапы и сроки реализации </w:t>
      </w:r>
      <w:r w:rsidR="00AC7E1C" w:rsidRPr="00AC7E1C">
        <w:t xml:space="preserve"> муниципальной </w:t>
      </w:r>
      <w:r w:rsidR="00841FDD" w:rsidRPr="00AC7E1C">
        <w:t xml:space="preserve"> программы в соответствующих разделах паспорта </w:t>
      </w:r>
      <w:r w:rsidR="00AC7E1C" w:rsidRPr="00AC7E1C">
        <w:t>муниципальной</w:t>
      </w:r>
      <w:r w:rsidR="00841FDD" w:rsidRPr="00AC7E1C">
        <w:t xml:space="preserve"> программы указываются в соответствии с требованиями настоящих Методических указаний. Формулировки целей и задач в паспорте </w:t>
      </w:r>
      <w:r w:rsidR="00AC7E1C" w:rsidRPr="00AC7E1C">
        <w:t>муниципальной</w:t>
      </w:r>
      <w:r w:rsidR="00841FDD" w:rsidRPr="00AC7E1C">
        <w:t xml:space="preserve"> программы должны полностью совпадать с аналогичными формулировками, приводимыми в тексте </w:t>
      </w:r>
      <w:r w:rsidR="00AC7E1C" w:rsidRPr="00AC7E1C">
        <w:t xml:space="preserve">муниципальной </w:t>
      </w:r>
      <w:r w:rsidR="00841FDD" w:rsidRPr="00AC7E1C">
        <w:t xml:space="preserve"> программы и паспорте подпрограммы,  а также приложениях к </w:t>
      </w:r>
      <w:r w:rsidR="00AC7E1C" w:rsidRPr="00AC7E1C">
        <w:t>муниципальной программе</w:t>
      </w:r>
      <w:r w:rsidR="00841FDD" w:rsidRPr="00AC7E1C">
        <w:t>.</w:t>
      </w:r>
    </w:p>
    <w:p w:rsidR="00841FDD" w:rsidRPr="00BB364F" w:rsidRDefault="00841FDD" w:rsidP="003A2A49">
      <w:pPr>
        <w:pStyle w:val="22"/>
        <w:numPr>
          <w:ilvl w:val="1"/>
          <w:numId w:val="34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</w:pPr>
      <w:r w:rsidRPr="00BB364F">
        <w:t xml:space="preserve">В разделе паспорта </w:t>
      </w:r>
      <w:r w:rsidR="00AC7E1C" w:rsidRPr="00BB364F">
        <w:t>муниципальной</w:t>
      </w:r>
      <w:r w:rsidRPr="00BB364F">
        <w:t xml:space="preserve"> программы «Объемы бюджетных ассигнований программы» указываются объемы бюджетных ассигнований на реализацию </w:t>
      </w:r>
      <w:r w:rsidR="00AC7E1C" w:rsidRPr="00BB364F">
        <w:t>муниципальной</w:t>
      </w:r>
      <w:r w:rsidRPr="00BB364F">
        <w:t xml:space="preserve"> программы на весь период реализации, при необходимости по этапам реализации,  а также по источникам финансирования, по каждой подпрограмме.</w:t>
      </w:r>
    </w:p>
    <w:p w:rsidR="00BB364F" w:rsidRDefault="00841FDD" w:rsidP="003A2A49">
      <w:pPr>
        <w:pStyle w:val="22"/>
        <w:numPr>
          <w:ilvl w:val="1"/>
          <w:numId w:val="34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</w:pPr>
      <w:r w:rsidRPr="00BB364F">
        <w:t xml:space="preserve">Объем бюджетных ассигнований на реализацию </w:t>
      </w:r>
      <w:r w:rsidR="00AC7E1C" w:rsidRPr="00BB364F">
        <w:t>муниципальной</w:t>
      </w:r>
      <w:r w:rsidRPr="00BB364F">
        <w:t xml:space="preserve"> программы указывается в </w:t>
      </w:r>
      <w:proofErr w:type="gramStart"/>
      <w:r w:rsidRPr="00BB364F">
        <w:t>тысячах рублей</w:t>
      </w:r>
      <w:proofErr w:type="gramEnd"/>
      <w:r w:rsidRPr="00BB364F">
        <w:t xml:space="preserve"> с точностью до одного знака после запятой.</w:t>
      </w:r>
      <w:r w:rsidR="00F02EA3" w:rsidRPr="00BB364F">
        <w:t xml:space="preserve"> </w:t>
      </w:r>
    </w:p>
    <w:p w:rsidR="00841FDD" w:rsidRPr="00AC7E1C" w:rsidRDefault="00841FDD" w:rsidP="003A2A49">
      <w:pPr>
        <w:pStyle w:val="22"/>
        <w:numPr>
          <w:ilvl w:val="1"/>
          <w:numId w:val="34"/>
        </w:numPr>
        <w:shd w:val="clear" w:color="auto" w:fill="auto"/>
        <w:tabs>
          <w:tab w:val="left" w:pos="1276"/>
        </w:tabs>
        <w:spacing w:after="0" w:line="240" w:lineRule="auto"/>
        <w:ind w:left="0" w:firstLine="736"/>
        <w:jc w:val="both"/>
      </w:pPr>
      <w:r w:rsidRPr="00BB364F">
        <w:t>В</w:t>
      </w:r>
      <w:r w:rsidRPr="00AC7E1C">
        <w:t xml:space="preserve"> разделе паспорта </w:t>
      </w:r>
      <w:r w:rsidR="00AC7E1C" w:rsidRPr="00AC7E1C">
        <w:t>муниципальной</w:t>
      </w:r>
      <w:r w:rsidRPr="00AC7E1C">
        <w:t xml:space="preserve"> программы «Ожидаемые значения показателей конечных результатов реализации программы» приводятся запланированные к последнему году </w:t>
      </w:r>
      <w:proofErr w:type="gramStart"/>
      <w:r w:rsidRPr="00AC7E1C">
        <w:t xml:space="preserve">реализации </w:t>
      </w:r>
      <w:r w:rsidR="00AC7E1C" w:rsidRPr="00AC7E1C">
        <w:t>муниципальной</w:t>
      </w:r>
      <w:r w:rsidRPr="00AC7E1C">
        <w:t xml:space="preserve"> программы значения всех предусмотренных показателей конечных результатов реализации </w:t>
      </w:r>
      <w:r w:rsidR="00AC7E1C" w:rsidRPr="00AC7E1C">
        <w:t xml:space="preserve">муниципальной </w:t>
      </w:r>
      <w:r w:rsidRPr="00AC7E1C">
        <w:t xml:space="preserve"> программы</w:t>
      </w:r>
      <w:proofErr w:type="gramEnd"/>
      <w:r w:rsidRPr="00AC7E1C">
        <w:t>.</w:t>
      </w:r>
    </w:p>
    <w:p w:rsidR="00841FDD" w:rsidRPr="00DF6562" w:rsidRDefault="00841FDD" w:rsidP="00841FDD">
      <w:pPr>
        <w:pStyle w:val="22"/>
        <w:shd w:val="clear" w:color="auto" w:fill="auto"/>
        <w:spacing w:after="0" w:line="240" w:lineRule="auto"/>
        <w:ind w:firstLine="709"/>
        <w:jc w:val="both"/>
      </w:pPr>
      <w:r w:rsidRPr="00DF6562">
        <w:t xml:space="preserve">Формулировки наименований показателей и их значения, приводимые в паспорте </w:t>
      </w:r>
      <w:r w:rsidR="00AC7E1C" w:rsidRPr="00DF6562">
        <w:t>муниципальной</w:t>
      </w:r>
      <w:r w:rsidRPr="00DF6562">
        <w:t xml:space="preserve"> программы, должны соответствовать формулировкам и значениям, приводимым в тексте </w:t>
      </w:r>
      <w:r w:rsidR="00AC7E1C" w:rsidRPr="00DF6562">
        <w:t>муниципальной</w:t>
      </w:r>
      <w:r w:rsidRPr="00DF6562">
        <w:t xml:space="preserve"> программы и приложениях к ней.</w:t>
      </w:r>
    </w:p>
    <w:p w:rsidR="005212AC" w:rsidRPr="00F02EA3" w:rsidRDefault="005212AC" w:rsidP="00841FDD">
      <w:pPr>
        <w:pStyle w:val="22"/>
        <w:shd w:val="clear" w:color="auto" w:fill="auto"/>
        <w:spacing w:after="0" w:line="240" w:lineRule="auto"/>
        <w:ind w:firstLine="709"/>
        <w:jc w:val="both"/>
        <w:rPr>
          <w:b/>
          <w:color w:val="FF0000"/>
        </w:rPr>
      </w:pPr>
    </w:p>
    <w:p w:rsidR="005212AC" w:rsidRPr="005212AC" w:rsidRDefault="005212AC" w:rsidP="003A2A49">
      <w:pPr>
        <w:pStyle w:val="12"/>
        <w:keepNext/>
        <w:keepLines/>
        <w:numPr>
          <w:ilvl w:val="0"/>
          <w:numId w:val="34"/>
        </w:numPr>
        <w:shd w:val="clear" w:color="auto" w:fill="auto"/>
        <w:spacing w:before="0" w:line="240" w:lineRule="auto"/>
        <w:outlineLvl w:val="9"/>
      </w:pPr>
      <w:bookmarkStart w:id="2" w:name="bookmark4"/>
      <w:r w:rsidRPr="005212AC">
        <w:t xml:space="preserve">Требования к содержанию </w:t>
      </w:r>
      <w:r>
        <w:t>муниципальной программы</w:t>
      </w:r>
      <w:bookmarkEnd w:id="2"/>
    </w:p>
    <w:p w:rsidR="005212AC" w:rsidRPr="005212AC" w:rsidRDefault="005212AC" w:rsidP="005212AC">
      <w:pPr>
        <w:pStyle w:val="12"/>
        <w:keepNext/>
        <w:keepLines/>
        <w:shd w:val="clear" w:color="auto" w:fill="auto"/>
        <w:spacing w:before="0" w:line="240" w:lineRule="auto"/>
        <w:ind w:firstLine="0"/>
        <w:outlineLvl w:val="9"/>
        <w:rPr>
          <w:color w:val="FF0000"/>
        </w:rPr>
      </w:pPr>
    </w:p>
    <w:p w:rsidR="005212AC" w:rsidRPr="00A871B7" w:rsidRDefault="005212AC" w:rsidP="003A2A49">
      <w:pPr>
        <w:pStyle w:val="ConsPlusNormal"/>
        <w:numPr>
          <w:ilvl w:val="1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1B7">
        <w:rPr>
          <w:rFonts w:ascii="Times New Roman" w:hAnsi="Times New Roman" w:cs="Times New Roman"/>
          <w:sz w:val="28"/>
          <w:szCs w:val="28"/>
        </w:rPr>
        <w:t xml:space="preserve">Структура и наименования разделов муниципальной программы должны соответствовать структуре и наименованиям разделов, включенных в пункт </w:t>
      </w:r>
      <w:r w:rsidR="00A871B7" w:rsidRPr="00A871B7">
        <w:rPr>
          <w:rFonts w:ascii="Times New Roman" w:hAnsi="Times New Roman" w:cs="Times New Roman"/>
          <w:sz w:val="28"/>
          <w:szCs w:val="28"/>
        </w:rPr>
        <w:t>2</w:t>
      </w:r>
      <w:r w:rsidRPr="00A871B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212AC" w:rsidRPr="00A871B7" w:rsidRDefault="005212AC" w:rsidP="003A2A49">
      <w:pPr>
        <w:pStyle w:val="22"/>
        <w:numPr>
          <w:ilvl w:val="1"/>
          <w:numId w:val="34"/>
        </w:numPr>
        <w:shd w:val="clear" w:color="auto" w:fill="auto"/>
        <w:tabs>
          <w:tab w:val="left" w:pos="1415"/>
        </w:tabs>
        <w:spacing w:after="0" w:line="240" w:lineRule="auto"/>
        <w:ind w:left="0" w:firstLine="709"/>
        <w:jc w:val="both"/>
      </w:pPr>
      <w:r w:rsidRPr="00A871B7">
        <w:t xml:space="preserve">В разделе «Характеристика </w:t>
      </w:r>
      <w:r w:rsidR="00A871B7" w:rsidRPr="00A871B7">
        <w:t xml:space="preserve">сферы реализации  муниципальной программы» </w:t>
      </w:r>
      <w:r w:rsidRPr="00A871B7">
        <w:t>приводится описание (анализ) текущего состояния соответствующей сферы и основных проблем.</w:t>
      </w:r>
    </w:p>
    <w:p w:rsidR="005212AC" w:rsidRPr="00A871B7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871B7">
        <w:t xml:space="preserve">При анализе текущего состояния рекомендуется приводить количественные характеристики развития сферы,  включая статистическую информацию, отражать специфику развития конкретной области, </w:t>
      </w:r>
      <w:r w:rsidRPr="00A871B7">
        <w:lastRenderedPageBreak/>
        <w:t xml:space="preserve">проблемы и задачи на которые направлена реализация </w:t>
      </w:r>
      <w:r w:rsidR="00A871B7" w:rsidRPr="00A871B7">
        <w:t>муниципальной</w:t>
      </w:r>
      <w:r w:rsidRPr="00A871B7">
        <w:t xml:space="preserve"> программы.</w:t>
      </w:r>
    </w:p>
    <w:p w:rsidR="005212AC" w:rsidRPr="00A871B7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871B7">
        <w:t>Проблемы рекомендуется формулировать четко – в виде перечня.</w:t>
      </w:r>
    </w:p>
    <w:p w:rsidR="005212AC" w:rsidRPr="00A871B7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871B7">
        <w:t xml:space="preserve">Проблемы целесообразно увязывать с решаемыми в рамках </w:t>
      </w:r>
      <w:r w:rsidR="00A871B7" w:rsidRPr="00A871B7">
        <w:t xml:space="preserve">муниципальной </w:t>
      </w:r>
      <w:r w:rsidRPr="00A871B7">
        <w:t xml:space="preserve">программы задачами и реализуемыми основными мероприятиями (мероприятиями). В разделе не следует описывать проблемы, на решение которых </w:t>
      </w:r>
      <w:r w:rsidR="00A871B7" w:rsidRPr="00A871B7">
        <w:t xml:space="preserve">муниципальная </w:t>
      </w:r>
      <w:r w:rsidRPr="00A871B7">
        <w:t xml:space="preserve"> программа не направлена.</w:t>
      </w:r>
    </w:p>
    <w:p w:rsidR="005212AC" w:rsidRPr="00A871B7" w:rsidRDefault="005212AC" w:rsidP="003A2A49">
      <w:pPr>
        <w:pStyle w:val="22"/>
        <w:numPr>
          <w:ilvl w:val="1"/>
          <w:numId w:val="35"/>
        </w:numPr>
        <w:shd w:val="clear" w:color="auto" w:fill="auto"/>
        <w:tabs>
          <w:tab w:val="left" w:pos="851"/>
        </w:tabs>
        <w:spacing w:after="0" w:line="240" w:lineRule="auto"/>
        <w:ind w:left="0" w:firstLine="709"/>
        <w:jc w:val="both"/>
      </w:pPr>
      <w:proofErr w:type="gramStart"/>
      <w:r w:rsidRPr="00A871B7">
        <w:t xml:space="preserve">Раздел «Перечень приоритетов </w:t>
      </w:r>
      <w:r w:rsidR="00A871B7" w:rsidRPr="00A871B7">
        <w:t>муниципальной программы</w:t>
      </w:r>
      <w:r w:rsidRPr="00A871B7">
        <w:t xml:space="preserve">» содержит перечень приоритетов </w:t>
      </w:r>
      <w:r w:rsidR="00A871B7" w:rsidRPr="00A871B7">
        <w:t>муниципальной</w:t>
      </w:r>
      <w:r w:rsidRPr="00A871B7">
        <w:t xml:space="preserve"> политики в сфере реализации </w:t>
      </w:r>
      <w:r w:rsidR="00A871B7" w:rsidRPr="00A871B7">
        <w:t>муниципальной программы</w:t>
      </w:r>
      <w:r w:rsidRPr="00A871B7">
        <w:t xml:space="preserve">, установленные в </w:t>
      </w:r>
      <w:r w:rsidR="00A871B7" w:rsidRPr="00A871B7">
        <w:t xml:space="preserve">Комплексной программе социально- экономического развития </w:t>
      </w:r>
      <w:r w:rsidR="001377B6">
        <w:rPr>
          <w:color w:val="000000"/>
        </w:rPr>
        <w:t>городского поселения «Карымское»</w:t>
      </w:r>
      <w:r w:rsidR="00A871B7" w:rsidRPr="00A871B7">
        <w:t xml:space="preserve">, </w:t>
      </w:r>
      <w:r w:rsidR="00DF6562">
        <w:t xml:space="preserve">а также </w:t>
      </w:r>
      <w:r w:rsidRPr="00A871B7">
        <w:t xml:space="preserve"> </w:t>
      </w:r>
      <w:r w:rsidR="00DF6562">
        <w:t>в</w:t>
      </w:r>
      <w:r w:rsidRPr="00A871B7">
        <w:t xml:space="preserve"> стратегических документах</w:t>
      </w:r>
      <w:r w:rsidR="00DF6562">
        <w:t xml:space="preserve"> Забайкальского края и</w:t>
      </w:r>
      <w:r w:rsidRPr="00A871B7">
        <w:t xml:space="preserve"> Российской Федерации, действующих в сфере реализации </w:t>
      </w:r>
      <w:r w:rsidR="00A871B7" w:rsidRPr="00A871B7">
        <w:t xml:space="preserve">муниципальной </w:t>
      </w:r>
      <w:r w:rsidR="00DF6562">
        <w:t xml:space="preserve"> программы и </w:t>
      </w:r>
      <w:r w:rsidRPr="00A871B7">
        <w:t>с учетом Указов Президента Российской Федерации.</w:t>
      </w:r>
      <w:proofErr w:type="gramEnd"/>
    </w:p>
    <w:p w:rsidR="005212AC" w:rsidRPr="00911CEA" w:rsidRDefault="005212AC" w:rsidP="003A2A49">
      <w:pPr>
        <w:pStyle w:val="22"/>
        <w:numPr>
          <w:ilvl w:val="1"/>
          <w:numId w:val="35"/>
        </w:numPr>
        <w:shd w:val="clear" w:color="auto" w:fill="auto"/>
        <w:tabs>
          <w:tab w:val="left" w:pos="975"/>
          <w:tab w:val="left" w:pos="1276"/>
        </w:tabs>
        <w:spacing w:after="0" w:line="240" w:lineRule="auto"/>
        <w:ind w:left="0" w:firstLine="709"/>
        <w:jc w:val="both"/>
      </w:pPr>
      <w:r w:rsidRPr="00911CEA">
        <w:t>В разделе «</w:t>
      </w:r>
      <w:r w:rsidR="00911CEA" w:rsidRPr="00911CEA">
        <w:t xml:space="preserve">Цель и задачи муниципальной </w:t>
      </w:r>
      <w:r w:rsidRPr="00911CEA">
        <w:t xml:space="preserve">программы» приводятся наименования целей </w:t>
      </w:r>
      <w:r w:rsidR="00911CEA" w:rsidRPr="00911CEA">
        <w:t xml:space="preserve">муниципальной  </w:t>
      </w:r>
      <w:r w:rsidRPr="00911CEA">
        <w:t>программы, а затем – для каждой из целей перечисляются задачи, направленные на их достижение.</w:t>
      </w:r>
    </w:p>
    <w:p w:rsidR="005212AC" w:rsidRPr="00911CEA" w:rsidRDefault="003A2A49" w:rsidP="005212AC">
      <w:pPr>
        <w:pStyle w:val="22"/>
        <w:shd w:val="clear" w:color="auto" w:fill="auto"/>
        <w:tabs>
          <w:tab w:val="left" w:pos="1507"/>
        </w:tabs>
        <w:spacing w:after="0" w:line="240" w:lineRule="auto"/>
        <w:ind w:firstLine="709"/>
        <w:jc w:val="both"/>
      </w:pPr>
      <w:r>
        <w:t>3.6.1</w:t>
      </w:r>
      <w:r w:rsidR="005212AC" w:rsidRPr="00911CEA">
        <w:t>.</w:t>
      </w:r>
      <w:r>
        <w:t xml:space="preserve"> </w:t>
      </w:r>
      <w:r w:rsidR="005212AC" w:rsidRPr="00911CEA">
        <w:t xml:space="preserve">Цели </w:t>
      </w:r>
      <w:r w:rsidR="00911CEA" w:rsidRPr="00911CEA">
        <w:t>муниципальной</w:t>
      </w:r>
      <w:r w:rsidR="005212AC" w:rsidRPr="00911CEA">
        <w:t xml:space="preserve"> программы должны соответствовать приоритетам государственной</w:t>
      </w:r>
      <w:r w:rsidR="00911CEA" w:rsidRPr="00911CEA">
        <w:t xml:space="preserve"> и муниципальной </w:t>
      </w:r>
      <w:r w:rsidR="005212AC" w:rsidRPr="00911CEA">
        <w:t xml:space="preserve">политики в сфере реализации </w:t>
      </w:r>
      <w:r w:rsidR="00911CEA" w:rsidRPr="00911CEA">
        <w:t xml:space="preserve">муниципальной </w:t>
      </w:r>
      <w:r w:rsidR="005212AC" w:rsidRPr="00911CEA">
        <w:t>программы и предполагать улучшение состояния дел в соответствующей сфере.</w:t>
      </w:r>
    </w:p>
    <w:p w:rsidR="005212AC" w:rsidRPr="00911CEA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911CEA">
        <w:t>Рекомендуемое количество целей 1-3. При необходимости допускается установление большего числа целей.</w:t>
      </w:r>
    </w:p>
    <w:p w:rsidR="005212AC" w:rsidRPr="00911CEA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911CEA">
        <w:t xml:space="preserve">Рекомендуется, чтобы формулировка цели отвечала на вопрос о том, «зачем» реализуется </w:t>
      </w:r>
      <w:r w:rsidR="00911CEA" w:rsidRPr="00911CEA">
        <w:t>муниципальная</w:t>
      </w:r>
      <w:r w:rsidRPr="00911CEA">
        <w:t xml:space="preserve"> программа. Из формулировок целей должна следовать направленность на улучшение состояния дел в соответствующей сфере, для чего рекомендуется использовать слова «улучшение», «повышение эффективности» и т.п.</w:t>
      </w:r>
    </w:p>
    <w:p w:rsidR="005212AC" w:rsidRPr="00911CEA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911CEA">
        <w:t>Формулировка цели должна обладать следующими свойствами:</w:t>
      </w:r>
    </w:p>
    <w:p w:rsidR="005212AC" w:rsidRPr="00911CEA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</w:pPr>
      <w:r w:rsidRPr="00911CEA">
        <w:t xml:space="preserve">специфичность (соответствие сфере реализации </w:t>
      </w:r>
      <w:r w:rsidR="00911CEA" w:rsidRPr="00911CEA">
        <w:t xml:space="preserve">муниципальной </w:t>
      </w:r>
      <w:r w:rsidRPr="00911CEA">
        <w:t xml:space="preserve"> программы);</w:t>
      </w:r>
    </w:p>
    <w:p w:rsidR="005212AC" w:rsidRPr="00911CEA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1166"/>
        </w:tabs>
        <w:spacing w:after="0" w:line="240" w:lineRule="auto"/>
        <w:ind w:firstLine="709"/>
        <w:jc w:val="both"/>
      </w:pPr>
      <w:r w:rsidRPr="00911CEA">
        <w:t>конкретность (формулировки должны быть четкими, не допускающими произвольного или неоднозначного толкования);</w:t>
      </w:r>
    </w:p>
    <w:p w:rsidR="005212AC" w:rsidRPr="00911CEA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</w:pPr>
      <w:r w:rsidRPr="00911CEA">
        <w:t>измеримость (достижение цели можно проверить с помощью количественных показателей);</w:t>
      </w:r>
    </w:p>
    <w:p w:rsidR="005212AC" w:rsidRPr="00911CEA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</w:pPr>
      <w:r w:rsidRPr="00911CEA">
        <w:t xml:space="preserve">достижимость (цель должна быть достижима за период реализации </w:t>
      </w:r>
      <w:r w:rsidR="00911CEA" w:rsidRPr="00911CEA">
        <w:t xml:space="preserve">муниципальной </w:t>
      </w:r>
      <w:r w:rsidRPr="00911CEA">
        <w:t xml:space="preserve"> программы);</w:t>
      </w:r>
    </w:p>
    <w:p w:rsidR="005212AC" w:rsidRPr="00911CEA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</w:pPr>
      <w:r w:rsidRPr="00911CEA">
        <w:t>релевантность (цель должна соответствовать ожидаемым конечным результатам реализации программы);</w:t>
      </w:r>
    </w:p>
    <w:p w:rsidR="005212AC" w:rsidRPr="00911CEA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61"/>
        </w:tabs>
        <w:spacing w:after="0" w:line="240" w:lineRule="auto"/>
        <w:ind w:firstLine="709"/>
        <w:jc w:val="both"/>
      </w:pPr>
      <w:r w:rsidRPr="00911CEA">
        <w:t>краткость, ясность, отсутствие специальных терминов, указаний на иные цели, задачи или результаты, которые являются следствием ее достижения, а также описания путей, средств или методов достижения цели.</w:t>
      </w:r>
    </w:p>
    <w:p w:rsidR="005212AC" w:rsidRPr="00911CEA" w:rsidRDefault="003A2A49" w:rsidP="005212AC">
      <w:pPr>
        <w:pStyle w:val="22"/>
        <w:shd w:val="clear" w:color="auto" w:fill="auto"/>
        <w:tabs>
          <w:tab w:val="left" w:pos="1374"/>
        </w:tabs>
        <w:spacing w:after="0" w:line="240" w:lineRule="auto"/>
        <w:ind w:firstLine="709"/>
        <w:jc w:val="both"/>
      </w:pPr>
      <w:r>
        <w:t xml:space="preserve">3.6.2. </w:t>
      </w:r>
      <w:r w:rsidR="005212AC" w:rsidRPr="00911CEA">
        <w:t xml:space="preserve">.Задачи </w:t>
      </w:r>
      <w:r w:rsidR="00911CEA" w:rsidRPr="00911CEA">
        <w:t>муниципальной</w:t>
      </w:r>
      <w:r w:rsidR="005212AC" w:rsidRPr="00911CEA">
        <w:t xml:space="preserve"> программы определяют пути достижения целей </w:t>
      </w:r>
      <w:r w:rsidR="00911CEA" w:rsidRPr="00911CEA">
        <w:t>муниципальной</w:t>
      </w:r>
      <w:r w:rsidR="005212AC" w:rsidRPr="00911CEA">
        <w:t xml:space="preserve"> программы.</w:t>
      </w:r>
    </w:p>
    <w:p w:rsidR="005212AC" w:rsidRPr="00911CEA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911CEA">
        <w:t xml:space="preserve">Задачи </w:t>
      </w:r>
      <w:r w:rsidR="00911CEA" w:rsidRPr="00911CEA">
        <w:t xml:space="preserve">муниципальной </w:t>
      </w:r>
      <w:r w:rsidRPr="00911CEA">
        <w:t xml:space="preserve">программы должны </w:t>
      </w:r>
      <w:r w:rsidR="00911CEA" w:rsidRPr="00911CEA">
        <w:t xml:space="preserve">увязываться </w:t>
      </w:r>
      <w:r w:rsidRPr="00911CEA">
        <w:t xml:space="preserve">с </w:t>
      </w:r>
      <w:r w:rsidRPr="00911CEA">
        <w:lastRenderedPageBreak/>
        <w:t xml:space="preserve">подпрограммами: для решения одной задачи </w:t>
      </w:r>
      <w:r w:rsidR="00911CEA" w:rsidRPr="00911CEA">
        <w:t xml:space="preserve">муниципальной </w:t>
      </w:r>
      <w:r w:rsidRPr="00911CEA">
        <w:t xml:space="preserve"> программы рекомендуется предусматривать одну (при необходимости – несколько) подпрограмм.</w:t>
      </w:r>
    </w:p>
    <w:p w:rsidR="005212AC" w:rsidRPr="00911CEA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911CEA">
        <w:t xml:space="preserve">Рекомендуется, чтобы формулировка задачи отвечала на вопрос о том, «как» должна достигаться цель </w:t>
      </w:r>
      <w:r w:rsidR="00911CEA" w:rsidRPr="00911CEA">
        <w:t>муниципальной</w:t>
      </w:r>
      <w:r w:rsidRPr="00911CEA">
        <w:t xml:space="preserve"> программы.</w:t>
      </w:r>
    </w:p>
    <w:p w:rsidR="005212AC" w:rsidRPr="005212AC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  <w:rPr>
          <w:color w:val="FF0000"/>
        </w:rPr>
      </w:pPr>
      <w:r w:rsidRPr="00911CEA">
        <w:t xml:space="preserve">Формулировки задач рекомендуется ориентировать на улучшение ситуации в соответствующей сфере (использовать слова «улучшение», «совершенствование», «оптимизация», «повышение эффективности», «создание условий </w:t>
      </w:r>
      <w:proofErr w:type="gramStart"/>
      <w:r w:rsidRPr="00911CEA">
        <w:t>для</w:t>
      </w:r>
      <w:proofErr w:type="gramEnd"/>
      <w:r w:rsidRPr="00911CEA">
        <w:t>» и т.п.).</w:t>
      </w:r>
      <w:r w:rsidRPr="005212AC">
        <w:rPr>
          <w:color w:val="FF0000"/>
        </w:rPr>
        <w:t xml:space="preserve"> </w:t>
      </w:r>
    </w:p>
    <w:p w:rsidR="005212AC" w:rsidRPr="00911CEA" w:rsidRDefault="003A2A49" w:rsidP="005212AC">
      <w:pPr>
        <w:pStyle w:val="22"/>
        <w:shd w:val="clear" w:color="auto" w:fill="auto"/>
        <w:tabs>
          <w:tab w:val="left" w:pos="1502"/>
        </w:tabs>
        <w:spacing w:after="0" w:line="240" w:lineRule="auto"/>
        <w:ind w:firstLine="709"/>
        <w:jc w:val="both"/>
      </w:pPr>
      <w:r>
        <w:t>3.6.</w:t>
      </w:r>
      <w:r w:rsidR="005212AC" w:rsidRPr="00911CEA">
        <w:t xml:space="preserve">3. При постановке целей и задач необходимо охватить все направления реализации </w:t>
      </w:r>
      <w:r w:rsidR="00911CEA" w:rsidRPr="00911CEA">
        <w:t xml:space="preserve">муниципальной </w:t>
      </w:r>
      <w:r w:rsidR="005212AC" w:rsidRPr="00911CEA">
        <w:t xml:space="preserve">программы, установленные в Перечне, и обеспечить возможность установления показателей конечных результатов реализации </w:t>
      </w:r>
      <w:r w:rsidR="00911CEA" w:rsidRPr="00911CEA">
        <w:t>муниципальной</w:t>
      </w:r>
      <w:r w:rsidR="005212AC" w:rsidRPr="00911CEA">
        <w:t xml:space="preserve"> программы (характеризующих достижение целей </w:t>
      </w:r>
      <w:r w:rsidR="00911CEA" w:rsidRPr="00911CEA">
        <w:t xml:space="preserve">муниципальной </w:t>
      </w:r>
      <w:r w:rsidR="005212AC" w:rsidRPr="00911CEA">
        <w:t xml:space="preserve"> программы) и подпрограмм, увязанных с реализацией задач </w:t>
      </w:r>
      <w:r w:rsidR="00911CEA" w:rsidRPr="00911CEA">
        <w:t xml:space="preserve">муниципальной </w:t>
      </w:r>
      <w:r w:rsidR="005212AC" w:rsidRPr="00911CEA">
        <w:t xml:space="preserve"> программы.</w:t>
      </w:r>
    </w:p>
    <w:p w:rsidR="005212AC" w:rsidRPr="002366F0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73"/>
        </w:tabs>
        <w:spacing w:after="0" w:line="240" w:lineRule="auto"/>
        <w:ind w:left="0" w:firstLine="709"/>
        <w:jc w:val="both"/>
      </w:pPr>
      <w:r w:rsidRPr="002366F0">
        <w:t xml:space="preserve">При заполнении раздела «Сроки и этапы реализации </w:t>
      </w:r>
      <w:r w:rsidR="00911CEA" w:rsidRPr="002366F0">
        <w:t xml:space="preserve">муниципальной </w:t>
      </w:r>
      <w:r w:rsidR="002366F0" w:rsidRPr="002366F0">
        <w:t xml:space="preserve">программы», </w:t>
      </w:r>
      <w:r w:rsidRPr="002366F0">
        <w:t xml:space="preserve">сроки реализации </w:t>
      </w:r>
      <w:r w:rsidR="00911CEA" w:rsidRPr="002366F0">
        <w:t>муниципальной п</w:t>
      </w:r>
      <w:r w:rsidRPr="002366F0">
        <w:t>рограммы  должны соответствовать периоду, указанному в Перечне.</w:t>
      </w:r>
    </w:p>
    <w:p w:rsidR="005212AC" w:rsidRPr="002366F0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366F0">
        <w:t xml:space="preserve">Выделение этапов </w:t>
      </w:r>
      <w:r w:rsidR="002366F0" w:rsidRPr="002366F0">
        <w:t>муниципальной</w:t>
      </w:r>
      <w:r w:rsidRPr="002366F0">
        <w:t xml:space="preserve"> программы осуществляется ответственным исполнителем в случае необходимости с учетом последовательности действий по реализации </w:t>
      </w:r>
      <w:r w:rsidR="002366F0" w:rsidRPr="002366F0">
        <w:t xml:space="preserve">муниципальной </w:t>
      </w:r>
      <w:r w:rsidRPr="002366F0">
        <w:t xml:space="preserve"> программы.</w:t>
      </w:r>
    </w:p>
    <w:p w:rsidR="005212AC" w:rsidRPr="002366F0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47"/>
        </w:tabs>
        <w:spacing w:after="0" w:line="240" w:lineRule="auto"/>
        <w:ind w:left="0" w:firstLine="709"/>
        <w:jc w:val="both"/>
      </w:pPr>
      <w:proofErr w:type="gramStart"/>
      <w:r w:rsidRPr="002366F0">
        <w:t xml:space="preserve">Разделы «Перечень основных мероприятий </w:t>
      </w:r>
      <w:r w:rsidR="002366F0" w:rsidRPr="002366F0">
        <w:t xml:space="preserve">муниципальной </w:t>
      </w:r>
      <w:r w:rsidRPr="002366F0">
        <w:t xml:space="preserve"> программы (при необходимости с выделением отдельных мероприятий) с указанием сроков их реализации и ожидаемых непосредственных результатов, а также иных сведений», «Перечень показателей конечных результатов </w:t>
      </w:r>
      <w:r w:rsidR="002366F0" w:rsidRPr="002366F0">
        <w:t xml:space="preserve">муниципальной </w:t>
      </w:r>
      <w:r w:rsidRPr="002366F0">
        <w:t xml:space="preserve"> программы, методики их расчета и плановые значения по годам реализации </w:t>
      </w:r>
      <w:r w:rsidR="002366F0" w:rsidRPr="002366F0">
        <w:t xml:space="preserve">муниципальной </w:t>
      </w:r>
      <w:r w:rsidRPr="002366F0">
        <w:t xml:space="preserve"> программы», «Информация о </w:t>
      </w:r>
      <w:r w:rsidR="002366F0" w:rsidRPr="002366F0">
        <w:t xml:space="preserve">бюджетном </w:t>
      </w:r>
      <w:r w:rsidRPr="002366F0">
        <w:t xml:space="preserve"> обеспечении </w:t>
      </w:r>
      <w:r w:rsidR="002366F0" w:rsidRPr="002366F0">
        <w:t>муниципальной</w:t>
      </w:r>
      <w:r w:rsidRPr="002366F0">
        <w:t xml:space="preserve"> программы (с расшифровкой по исполнителям подпрограммам, основным мероприятиям подпрограмм, источникам финансирования, а также</w:t>
      </w:r>
      <w:proofErr w:type="gramEnd"/>
      <w:r w:rsidRPr="002366F0">
        <w:t xml:space="preserve"> годам реализации </w:t>
      </w:r>
      <w:r w:rsidR="002366F0" w:rsidRPr="002366F0">
        <w:t xml:space="preserve">муниципальной </w:t>
      </w:r>
      <w:r w:rsidRPr="002366F0">
        <w:t xml:space="preserve"> программы)» заполняются путем формирования приложения к </w:t>
      </w:r>
      <w:r w:rsidR="002366F0" w:rsidRPr="002366F0">
        <w:t>муниципальной</w:t>
      </w:r>
      <w:r w:rsidRPr="002366F0">
        <w:t xml:space="preserve"> программе по форме «Основные мероприятия, мероприятия, показатели и объемы финансирования </w:t>
      </w:r>
      <w:r w:rsidR="002366F0" w:rsidRPr="002366F0">
        <w:t xml:space="preserve">муниципальной </w:t>
      </w:r>
      <w:r w:rsidRPr="002366F0">
        <w:t xml:space="preserve"> программы» в соответствии с Приложением 1 к настоящим Методическим </w:t>
      </w:r>
      <w:r w:rsidR="002366F0" w:rsidRPr="002366F0">
        <w:t>рекомендациям</w:t>
      </w:r>
      <w:r w:rsidRPr="002366F0">
        <w:t>.</w:t>
      </w:r>
    </w:p>
    <w:p w:rsidR="005212AC" w:rsidRPr="002366F0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366F0">
        <w:t>Графы данной формы рекомендуется заполнять следующим образом.</w:t>
      </w:r>
    </w:p>
    <w:p w:rsidR="005212AC" w:rsidRPr="002366F0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79"/>
        </w:tabs>
        <w:spacing w:after="0" w:line="240" w:lineRule="auto"/>
        <w:ind w:left="0" w:firstLine="709"/>
        <w:jc w:val="both"/>
      </w:pPr>
      <w:r w:rsidRPr="002366F0">
        <w:t>Графа 1 – Нумерация пунктов.</w:t>
      </w:r>
    </w:p>
    <w:p w:rsidR="005212AC" w:rsidRPr="002366F0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74"/>
        </w:tabs>
        <w:spacing w:after="0" w:line="240" w:lineRule="auto"/>
        <w:ind w:left="0" w:firstLine="709"/>
        <w:jc w:val="both"/>
      </w:pPr>
      <w:r w:rsidRPr="002366F0">
        <w:t>Графа 2 – Наименование целей, задач, подпрограмм, основных мероприятий, мероприятий, ведомственных целевых программ, показателей.</w:t>
      </w:r>
    </w:p>
    <w:p w:rsidR="005212AC" w:rsidRPr="002366F0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366F0">
        <w:t>В данной графе приводятся:</w:t>
      </w:r>
    </w:p>
    <w:p w:rsidR="005212AC" w:rsidRPr="002366F0" w:rsidRDefault="005212AC" w:rsidP="005212AC">
      <w:pPr>
        <w:pStyle w:val="22"/>
        <w:shd w:val="clear" w:color="auto" w:fill="auto"/>
        <w:tabs>
          <w:tab w:val="left" w:pos="709"/>
        </w:tabs>
        <w:spacing w:after="0" w:line="240" w:lineRule="auto"/>
        <w:ind w:firstLine="709"/>
        <w:jc w:val="both"/>
      </w:pPr>
      <w:r w:rsidRPr="002366F0">
        <w:t xml:space="preserve">- наименование целей </w:t>
      </w:r>
      <w:r w:rsidR="002366F0" w:rsidRPr="002366F0">
        <w:t>муниципальной</w:t>
      </w:r>
      <w:r w:rsidRPr="002366F0">
        <w:t xml:space="preserve"> программы и показателей конечных результатов их реализации (по каждой цели рекомендуется устанавливать 3-5 показателей);</w:t>
      </w:r>
    </w:p>
    <w:p w:rsidR="005212AC" w:rsidRPr="002366F0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 w:rsidRPr="002366F0">
        <w:t xml:space="preserve">наименования задач </w:t>
      </w:r>
      <w:r w:rsidR="002366F0" w:rsidRPr="002366F0">
        <w:t xml:space="preserve">муниципальной </w:t>
      </w:r>
      <w:r w:rsidRPr="002366F0">
        <w:t xml:space="preserve"> программы (не более 9);</w:t>
      </w:r>
    </w:p>
    <w:p w:rsidR="005212AC" w:rsidRPr="002366F0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46"/>
        </w:tabs>
        <w:spacing w:after="0" w:line="240" w:lineRule="auto"/>
        <w:ind w:firstLine="709"/>
        <w:jc w:val="both"/>
      </w:pPr>
      <w:r w:rsidRPr="002366F0">
        <w:t xml:space="preserve">наименования подпрограмм, в рамках которых выполняются </w:t>
      </w:r>
      <w:r w:rsidRPr="002366F0">
        <w:lastRenderedPageBreak/>
        <w:t xml:space="preserve">данные задачи (рекомендуется не более 9 в одной </w:t>
      </w:r>
      <w:r w:rsidR="002366F0" w:rsidRPr="002366F0">
        <w:t>муниципальной</w:t>
      </w:r>
      <w:r w:rsidRPr="002366F0">
        <w:t xml:space="preserve"> программе), и показателей конечных результатов их реализации (по каждой из подпрограмм рекомендуется устанавливать 2-5 показателей);</w:t>
      </w:r>
    </w:p>
    <w:p w:rsidR="005212AC" w:rsidRPr="002366F0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46"/>
        </w:tabs>
        <w:spacing w:after="0" w:line="240" w:lineRule="auto"/>
        <w:ind w:firstLine="709"/>
        <w:jc w:val="both"/>
      </w:pPr>
      <w:r w:rsidRPr="002366F0">
        <w:t>наименования основных мероприятий (в одной подпрограмме их должно быть не менее 2) и показателей реализации основных мероприятий (1-2);</w:t>
      </w:r>
    </w:p>
    <w:p w:rsidR="005212AC" w:rsidRPr="002366F0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2366F0">
        <w:t>наименования мероприятий и показателей реализации мероприятий;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A46911">
        <w:t xml:space="preserve">информация об объемах бюджетного финансирования в целом по </w:t>
      </w:r>
      <w:r w:rsidR="002366F0" w:rsidRPr="00A46911">
        <w:t>муниципальной</w:t>
      </w:r>
      <w:r w:rsidRPr="00A46911">
        <w:t xml:space="preserve"> программе, по каждой цели, подпрограмме, основному мероприятию и мероприятию </w:t>
      </w:r>
      <w:r w:rsidR="002366F0" w:rsidRPr="00A46911">
        <w:t>муниципальной</w:t>
      </w:r>
      <w:r w:rsidRPr="00A46911">
        <w:t xml:space="preserve"> программы в разрезе источников финансирования.</w:t>
      </w:r>
    </w:p>
    <w:p w:rsidR="005212AC" w:rsidRPr="00A46911" w:rsidRDefault="005212AC" w:rsidP="005212AC">
      <w:pPr>
        <w:pStyle w:val="22"/>
        <w:shd w:val="clear" w:color="auto" w:fill="auto"/>
        <w:tabs>
          <w:tab w:val="left" w:pos="709"/>
        </w:tabs>
        <w:spacing w:after="0" w:line="240" w:lineRule="auto"/>
        <w:ind w:firstLine="709"/>
        <w:jc w:val="both"/>
      </w:pPr>
      <w:r w:rsidRPr="00A46911">
        <w:t xml:space="preserve">С учетом специфики </w:t>
      </w:r>
      <w:r w:rsidR="002366F0" w:rsidRPr="00A46911">
        <w:t>муниципальной</w:t>
      </w:r>
      <w:r w:rsidRPr="00A46911">
        <w:t xml:space="preserve"> программы количество показателей может отличаться от </w:t>
      </w:r>
      <w:proofErr w:type="gramStart"/>
      <w:r w:rsidRPr="00A46911">
        <w:t>рекомендуемого</w:t>
      </w:r>
      <w:proofErr w:type="gramEnd"/>
      <w:r w:rsidRPr="00A46911">
        <w:t>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Наименования мероприятий могут быть сформулированы с учетом устоявшихся формулировок и наименований кодов бюджетной классификации.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В зависимости от наличия  мероприятий для каждого основного мероприятия в приложении необходимо приводить информацию: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A46911">
        <w:t>о наименованиях, методиках расчета и значениях показателей результатов реализации, в том числе: непосредственных – при отсутствии в Приложение 1 информации о мероприятиях для данного основного мероприятия, конечных – при наличии информации о мероприятиях;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A46911">
        <w:t>об объемах бюджетного финансирования: с детализацией по кодам бюджетной классификации при отсутствии информации о мероприятиях для данного основного мероприятия, возможно без детализации по кодам бюджетной классификации расходов – при наличии информации о финансировании мероприятий для данного основного мероприятия.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 xml:space="preserve">Показатели конечных результатов реализации </w:t>
      </w:r>
      <w:r w:rsidR="00A46911" w:rsidRPr="00A46911">
        <w:t>муниципальной</w:t>
      </w:r>
      <w:r w:rsidRPr="00A46911">
        <w:t xml:space="preserve"> программы, подпрограммы, основных мероприятий отражают степень улучшения ситуации в соответствующей сфере. В качестве показателей конечных результатов рекомендуется использовать: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A46911">
        <w:t>относительные показатели, характеризующие степень улучшения ситуации в соответствии с потребностью в подобном улучшении;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A46911">
        <w:t>показатели темпа роста, темпа прироста;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A46911">
        <w:t>показатели удовлетворенности населения, организаций, экспертного сообщества и т.п. деятельностью в соответствующей сфере (доля удовлетворенных);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A46911">
        <w:t>значение показателя в расчете на определенную численность населения, в том числе населения определенного возраста (100 чел., 1000 чел. и т.п.), в расчете на 1 населенный пункт и т.п.;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54"/>
        </w:tabs>
        <w:spacing w:after="0" w:line="240" w:lineRule="auto"/>
        <w:ind w:firstLine="709"/>
        <w:jc w:val="both"/>
      </w:pPr>
      <w:r w:rsidRPr="00A46911">
        <w:t>натуральные  показатели, характеризующие системные улучшения в той или иной сфере;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 w:rsidRPr="00A46911">
        <w:t>показатели, характеризующие места в рейтингах;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 w:rsidRPr="00A46911">
        <w:t xml:space="preserve">показатели качества предоставления </w:t>
      </w:r>
      <w:r w:rsidR="00A46911" w:rsidRPr="00A46911">
        <w:t xml:space="preserve">муниципальных </w:t>
      </w:r>
      <w:r w:rsidRPr="00A46911">
        <w:t xml:space="preserve">услуг (выполнения работ), используемые в </w:t>
      </w:r>
      <w:r w:rsidR="00A46911" w:rsidRPr="00A46911">
        <w:t xml:space="preserve">муниципальных </w:t>
      </w:r>
      <w:r w:rsidRPr="00A46911">
        <w:t xml:space="preserve"> заданиях на </w:t>
      </w:r>
      <w:r w:rsidRPr="00A46911">
        <w:lastRenderedPageBreak/>
        <w:t xml:space="preserve">оказание соответствующих </w:t>
      </w:r>
      <w:r w:rsidR="00966997">
        <w:t>муниципальных услуг</w:t>
      </w:r>
      <w:r w:rsidRPr="00A46911">
        <w:t xml:space="preserve"> (выполнение работ);</w:t>
      </w:r>
    </w:p>
    <w:p w:rsidR="005212AC" w:rsidRPr="00A46911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1114"/>
        </w:tabs>
        <w:spacing w:after="0" w:line="240" w:lineRule="auto"/>
        <w:ind w:firstLine="709"/>
        <w:jc w:val="both"/>
      </w:pPr>
      <w:r w:rsidRPr="00A46911">
        <w:t>показатели энергетической эффективности энергосбережения, производительности труда, создания и модернизации высокопроизводительных и высокотехнологичных рабочих мест.</w:t>
      </w:r>
    </w:p>
    <w:p w:rsidR="005212AC" w:rsidRPr="00A46911" w:rsidRDefault="005212AC" w:rsidP="00521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11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A46911" w:rsidRPr="00A46911">
        <w:rPr>
          <w:rFonts w:ascii="Times New Roman" w:hAnsi="Times New Roman" w:cs="Times New Roman"/>
          <w:sz w:val="28"/>
          <w:szCs w:val="28"/>
        </w:rPr>
        <w:t>муниципальных</w:t>
      </w:r>
      <w:r w:rsidRPr="00A46911">
        <w:rPr>
          <w:rFonts w:ascii="Times New Roman" w:hAnsi="Times New Roman" w:cs="Times New Roman"/>
          <w:sz w:val="28"/>
          <w:szCs w:val="28"/>
        </w:rPr>
        <w:t xml:space="preserve"> программ должны быть сформированы с учетом показателей, характеризующих достижение целей и решение задач, утвержденных  Правительством Российской Федерации</w:t>
      </w:r>
      <w:r w:rsidR="00A46911" w:rsidRPr="00A46911">
        <w:rPr>
          <w:rFonts w:ascii="Times New Roman" w:hAnsi="Times New Roman" w:cs="Times New Roman"/>
          <w:sz w:val="28"/>
          <w:szCs w:val="28"/>
        </w:rPr>
        <w:t>, Правительством Забайкальского края,</w:t>
      </w:r>
      <w:r w:rsidRPr="00A46911">
        <w:rPr>
          <w:rFonts w:ascii="Times New Roman" w:hAnsi="Times New Roman" w:cs="Times New Roman"/>
          <w:sz w:val="28"/>
          <w:szCs w:val="28"/>
        </w:rPr>
        <w:t xml:space="preserve"> в рамках стратегических и программных документов. При необходимости следует включать в состав показателей </w:t>
      </w:r>
      <w:r w:rsidR="00A46911" w:rsidRPr="00A46911">
        <w:rPr>
          <w:rFonts w:ascii="Times New Roman" w:hAnsi="Times New Roman" w:cs="Times New Roman"/>
          <w:sz w:val="28"/>
          <w:szCs w:val="28"/>
        </w:rPr>
        <w:t>муниципальной</w:t>
      </w:r>
      <w:r w:rsidRPr="00A46911">
        <w:rPr>
          <w:rFonts w:ascii="Times New Roman" w:hAnsi="Times New Roman" w:cs="Times New Roman"/>
          <w:sz w:val="28"/>
          <w:szCs w:val="28"/>
        </w:rPr>
        <w:t xml:space="preserve"> программы показатели, зафиксированные в планах мероприятий («дорожных картах») и иных планах мероприятий, стратегиях, и иных программных документах и комплексах мер по развитию отдельных сфер и решению социально-экономических задач.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В первоочередном порядке при выборе показателей целесообразно ориентироваться на показатели, значения которых собираются в рамках государственного статистического наблюдения.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В случае их отсутствия (недостаточности) для оценки возможно использование информации из других источников, включая собственные аналитические исследования, информацию независимых организаций, результаты социологических исследований.</w:t>
      </w:r>
    </w:p>
    <w:p w:rsidR="005212AC" w:rsidRPr="00A46911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79"/>
        </w:tabs>
        <w:spacing w:after="0" w:line="240" w:lineRule="auto"/>
        <w:ind w:left="0" w:firstLine="709"/>
        <w:jc w:val="both"/>
      </w:pPr>
      <w:r w:rsidRPr="00A46911">
        <w:t>Графа 3 – Единицы измерения показателя.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Для строк, в которых приводится информация о финансировании, указывается единица «тыс. рублей»; для остальных строк – параметр в соответствии с предложенным показателем результата</w:t>
      </w:r>
      <w:proofErr w:type="gramStart"/>
      <w:r w:rsidRPr="00A46911">
        <w:t xml:space="preserve"> (%, </w:t>
      </w:r>
      <w:proofErr w:type="gramEnd"/>
      <w:r w:rsidRPr="00A46911">
        <w:t>ед., шт. и др. с учетом Общероссийского классификатора единиц измерения).</w:t>
      </w:r>
    </w:p>
    <w:p w:rsidR="005212AC" w:rsidRPr="00A46911" w:rsidRDefault="005212AC" w:rsidP="003A2A49">
      <w:pPr>
        <w:pStyle w:val="22"/>
        <w:numPr>
          <w:ilvl w:val="1"/>
          <w:numId w:val="36"/>
        </w:numPr>
        <w:shd w:val="clear" w:color="auto" w:fill="auto"/>
        <w:spacing w:after="0" w:line="240" w:lineRule="auto"/>
        <w:ind w:left="0" w:firstLine="709"/>
        <w:jc w:val="both"/>
      </w:pPr>
      <w:r w:rsidRPr="00A46911">
        <w:t>Графа 4 – Коэффициент значимости.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Графа заполняется для подпрограмм, основных мероприятий и мероприятий.</w:t>
      </w:r>
    </w:p>
    <w:p w:rsidR="005212AC" w:rsidRPr="005212AC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  <w:rPr>
          <w:color w:val="FF0000"/>
        </w:rPr>
      </w:pPr>
      <w:r w:rsidRPr="00A46911">
        <w:t>Коэффициент значимости устанавливается как доля от единицы и характеризует степень влияния подпрограммы – на достижение цели, основного мероприятия – на реализацию подпрограммы, мероприятия – на выполнение основного мероприятия</w:t>
      </w:r>
      <w:r w:rsidR="00A46911">
        <w:t>.</w:t>
      </w:r>
    </w:p>
    <w:p w:rsidR="005212AC" w:rsidRPr="00A46911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90"/>
        </w:tabs>
        <w:spacing w:after="0" w:line="240" w:lineRule="auto"/>
        <w:ind w:left="0" w:firstLine="709"/>
        <w:jc w:val="both"/>
      </w:pPr>
      <w:r w:rsidRPr="00A46911">
        <w:t>Графа 5 – Методика расчета показателя.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Графа заполняется только для показателей результатов.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Для строк, где приводится объем финансирования, рассматриваемая графа не заполняется – в ней указывается знак «Х».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 xml:space="preserve">Методика расчета описывается в виде формулы, например: А / Б * 100, где </w:t>
      </w:r>
      <w:proofErr w:type="gramStart"/>
      <w:r w:rsidRPr="00A46911">
        <w:t>А–</w:t>
      </w:r>
      <w:proofErr w:type="gramEnd"/>
      <w:r w:rsidRPr="00A46911">
        <w:t xml:space="preserve"> количество детей в возрасте до 18 лет включительно (...), Б – общая численность населения (...) с указанием для каждой составляющей источника данных.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Если методика расчета показателя сложна, для удобства форматирования таблицы она может быть помещена под таблицей с проставлением соответствующей сноски в ячейке.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Если показатель не требует методики расчета, поскольку приводится в абсолютном значении, то в графе приводится формулировка «Абсолютное значение».</w:t>
      </w:r>
    </w:p>
    <w:p w:rsidR="005212AC" w:rsidRPr="00A46911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90"/>
        </w:tabs>
        <w:spacing w:after="0" w:line="240" w:lineRule="auto"/>
        <w:ind w:left="0" w:firstLine="709"/>
        <w:jc w:val="both"/>
      </w:pPr>
      <w:r w:rsidRPr="00A46911">
        <w:lastRenderedPageBreak/>
        <w:t>Графа 6 – Срок реализации.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Графа заполняется для подпрограмм, основных мероприятий и мероприятий.</w:t>
      </w:r>
    </w:p>
    <w:p w:rsidR="005212AC" w:rsidRPr="00A46911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A46911">
        <w:t>В граф</w:t>
      </w:r>
      <w:r w:rsidR="00A46911">
        <w:t xml:space="preserve">е указывается период реализации, который </w:t>
      </w:r>
      <w:r w:rsidRPr="00A46911">
        <w:t xml:space="preserve"> обозначается начальным и конечным годами</w:t>
      </w:r>
      <w:proofErr w:type="gramStart"/>
      <w:r w:rsidRPr="00A46911">
        <w:t xml:space="preserve"> .</w:t>
      </w:r>
      <w:proofErr w:type="gramEnd"/>
    </w:p>
    <w:p w:rsidR="005212AC" w:rsidRPr="002B68CE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90"/>
        </w:tabs>
        <w:spacing w:after="0" w:line="240" w:lineRule="auto"/>
        <w:ind w:left="0" w:firstLine="709"/>
        <w:jc w:val="both"/>
      </w:pPr>
      <w:r w:rsidRPr="002B68CE">
        <w:t>Графа 7 – Ответственный исполнитель и соисполнитель.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 xml:space="preserve">Графа заполняется для </w:t>
      </w:r>
      <w:r w:rsidR="00A46911" w:rsidRPr="002B68CE">
        <w:t xml:space="preserve">муниципальной </w:t>
      </w:r>
      <w:r w:rsidRPr="002B68CE">
        <w:t xml:space="preserve"> программы, подпрограмм, основных мероприятий и мероприятий.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 xml:space="preserve">В случае если соответствующая деятельность ответственного исполнителя и соисполнителей финансируется, информация о финансировании </w:t>
      </w:r>
      <w:r w:rsidR="00A46911" w:rsidRPr="002B68CE">
        <w:t xml:space="preserve">муниципальной </w:t>
      </w:r>
      <w:r w:rsidRPr="002B68CE">
        <w:t xml:space="preserve"> программы, подпрограммы, основного мероприятия и мероприятия приводится в разрезе объемов финансирования ответственного исполнителя и каждого из соисполнителей.</w:t>
      </w:r>
    </w:p>
    <w:p w:rsidR="005212AC" w:rsidRPr="002B68CE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84"/>
        </w:tabs>
        <w:spacing w:after="0" w:line="240" w:lineRule="auto"/>
        <w:ind w:left="0" w:firstLine="709"/>
        <w:jc w:val="both"/>
      </w:pPr>
      <w:r w:rsidRPr="002B68CE">
        <w:t>Графы 8-10– Коды бюджетной классификации расходов.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>Приводятся актуальные коды, используемые при составлении  бюджет</w:t>
      </w:r>
      <w:r w:rsidR="002B68CE" w:rsidRPr="002B68CE">
        <w:t>а муниципального района  «Карымский район»</w:t>
      </w:r>
      <w:r w:rsidRPr="002B68CE">
        <w:t xml:space="preserve"> на очередной финансовый год и плановый период.</w:t>
      </w:r>
    </w:p>
    <w:p w:rsidR="005212AC" w:rsidRPr="002B68CE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84"/>
        </w:tabs>
        <w:spacing w:after="0" w:line="240" w:lineRule="auto"/>
        <w:ind w:left="0" w:firstLine="709"/>
        <w:jc w:val="both"/>
      </w:pPr>
      <w:r w:rsidRPr="002B68CE">
        <w:t>Графы 11-20 – Значения показателей.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proofErr w:type="gramStart"/>
      <w:r w:rsidRPr="002B68CE">
        <w:t>Приводятся сведения об объемах финансирования из всех источников и значения показателей результатов (за отчетный период – фактические значения, за текущий и на плановый период – плановые значения, итоговое значение не заполняется).</w:t>
      </w:r>
      <w:proofErr w:type="gramEnd"/>
    </w:p>
    <w:p w:rsidR="005212AC" w:rsidRPr="002B68CE" w:rsidRDefault="005212AC" w:rsidP="005212AC">
      <w:pPr>
        <w:pStyle w:val="22"/>
        <w:shd w:val="clear" w:color="auto" w:fill="auto"/>
        <w:tabs>
          <w:tab w:val="left" w:pos="1154"/>
          <w:tab w:val="left" w:pos="6917"/>
        </w:tabs>
        <w:spacing w:after="0" w:line="240" w:lineRule="auto"/>
        <w:ind w:firstLine="709"/>
        <w:jc w:val="both"/>
      </w:pPr>
      <w:r w:rsidRPr="002B68CE">
        <w:t xml:space="preserve">В случае если реализация подпрограммы (за исключением обеспечивающей подпрограммы) и/или основного мероприятия выполняется силами специалистов без привлечения дополнительного финансирования, графы относительно объемов финансирования по таким подпрограммам и/или основным мероприятиям не заполняются. Указанная информация по объемам финансирования </w:t>
      </w:r>
      <w:r w:rsidR="002B68CE" w:rsidRPr="002B68CE">
        <w:t>органов местного самоуправления,</w:t>
      </w:r>
      <w:r w:rsidRPr="002B68CE">
        <w:t xml:space="preserve"> принимающих участие в реализации более одной подпрограммы, подлежит отражению в обеспечивающей подпрограмме.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 xml:space="preserve">Информация о финансировании приводится за счет бюджета </w:t>
      </w:r>
      <w:r w:rsidR="003A2A49">
        <w:rPr>
          <w:color w:val="000000"/>
        </w:rPr>
        <w:t>городского поселения «Карымское»</w:t>
      </w:r>
      <w:r w:rsidR="003A2A49">
        <w:rPr>
          <w:color w:val="000000"/>
        </w:rPr>
        <w:t xml:space="preserve"> </w:t>
      </w:r>
      <w:r w:rsidRPr="002B68CE">
        <w:t xml:space="preserve">и, кроме того, в разрезе других источников средств: федеральный бюджет, </w:t>
      </w:r>
      <w:r w:rsidR="002B68CE" w:rsidRPr="002B68CE">
        <w:t>краевой бюджет</w:t>
      </w:r>
      <w:r w:rsidRPr="002B68CE">
        <w:t>, внебюджетные источники, если они будут привлекаться для реализации и имеется информация о предположительном объеме привлечения средств.</w:t>
      </w:r>
    </w:p>
    <w:p w:rsidR="005212AC" w:rsidRPr="002B68CE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40"/>
        </w:tabs>
        <w:spacing w:after="0" w:line="240" w:lineRule="auto"/>
        <w:ind w:left="0" w:firstLine="709"/>
        <w:jc w:val="both"/>
      </w:pPr>
      <w:proofErr w:type="gramStart"/>
      <w:r w:rsidRPr="002B68CE">
        <w:t xml:space="preserve">В разделе Описание рисков реализации </w:t>
      </w:r>
      <w:r w:rsidR="002B68CE" w:rsidRPr="002B68CE">
        <w:t>муниципальной программы</w:t>
      </w:r>
      <w:r w:rsidRPr="002B68CE">
        <w:t xml:space="preserve">, в том числе недостижения целевых значений показателей, а также описание механизмов управления рисками и мер по их минимизации должна быть представлена детальная информация об ожидаемых рисках реализации программы – качественная или количественная оценка факторов рисков (вероятных явлений, событий, процессов, негативно влияющих на возможности реализации </w:t>
      </w:r>
      <w:r w:rsidR="002B68CE" w:rsidRPr="002B68CE">
        <w:t>муниципальной</w:t>
      </w:r>
      <w:r w:rsidRPr="002B68CE">
        <w:t xml:space="preserve"> программы и достижения конечных результатов), а также о</w:t>
      </w:r>
      <w:r w:rsidR="002B68CE" w:rsidRPr="002B68CE">
        <w:t xml:space="preserve"> механизмах</w:t>
      </w:r>
      <w:proofErr w:type="gramEnd"/>
      <w:r w:rsidR="002B68CE" w:rsidRPr="002B68CE">
        <w:t xml:space="preserve"> управления рисками.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 xml:space="preserve">Рекомендуется выделять внешние и внутренние риски реализации </w:t>
      </w:r>
      <w:r w:rsidR="002B68CE" w:rsidRPr="002B68CE">
        <w:lastRenderedPageBreak/>
        <w:t>муниципальной программы</w:t>
      </w:r>
      <w:r w:rsidRPr="002B68CE">
        <w:t>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>Внешние риски, преимущественно, зависят от внешних факторов и не могут быть в полной мере предотвращены усилиями органов</w:t>
      </w:r>
      <w:r w:rsidR="002B68CE" w:rsidRPr="002B68CE">
        <w:t xml:space="preserve"> местного самоуправления</w:t>
      </w:r>
      <w:r w:rsidRPr="002B68CE">
        <w:t xml:space="preserve"> – ответственными исполнителями и соисполнителями.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 xml:space="preserve">Внутренние риски в значительной степени зависят от деятельности </w:t>
      </w:r>
      <w:r w:rsidR="002B68CE" w:rsidRPr="002B68CE">
        <w:t>органов местного самоуправления</w:t>
      </w:r>
      <w:r w:rsidRPr="002B68CE">
        <w:t xml:space="preserve"> – ответственных исполнителей и соисполнителей.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>Для каждого из выделенных рисков должны быть оценены последствия и предложены механизмы управления рисками и меры по их минимизации.</w:t>
      </w: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2B68CE">
        <w:t xml:space="preserve">Характеристику рисков рекомендуется приводить в тексте </w:t>
      </w:r>
      <w:r w:rsidR="00966997">
        <w:t>муниципальной</w:t>
      </w:r>
      <w:r w:rsidRPr="002B68CE">
        <w:t xml:space="preserve"> программы в виде текстового описания или таблицы по следующей форме.</w:t>
      </w:r>
    </w:p>
    <w:p w:rsidR="005212AC" w:rsidRPr="005212AC" w:rsidRDefault="005212AC" w:rsidP="005212AC">
      <w:pPr>
        <w:ind w:firstLine="709"/>
        <w:rPr>
          <w:rStyle w:val="ab"/>
          <w:rFonts w:eastAsiaTheme="minorHAnsi"/>
          <w:color w:val="FF0000"/>
        </w:rPr>
      </w:pPr>
    </w:p>
    <w:p w:rsidR="005212AC" w:rsidRPr="002B68CE" w:rsidRDefault="005212AC" w:rsidP="005212AC">
      <w:pPr>
        <w:ind w:firstLine="709"/>
        <w:rPr>
          <w:rStyle w:val="ab"/>
          <w:rFonts w:eastAsiaTheme="minorHAnsi"/>
          <w:color w:val="auto"/>
        </w:rPr>
      </w:pPr>
      <w:r w:rsidRPr="002B68CE">
        <w:rPr>
          <w:rStyle w:val="ab"/>
          <w:rFonts w:eastAsiaTheme="minorHAnsi"/>
          <w:color w:val="auto"/>
        </w:rPr>
        <w:t xml:space="preserve">Таблица. Риски реализации </w:t>
      </w:r>
      <w:r w:rsidR="002B68CE" w:rsidRPr="002B68CE">
        <w:rPr>
          <w:rStyle w:val="ab"/>
          <w:rFonts w:eastAsiaTheme="minorHAnsi"/>
          <w:color w:val="auto"/>
        </w:rPr>
        <w:t>муниципальной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2982"/>
      </w:tblGrid>
      <w:tr w:rsidR="005212AC" w:rsidRPr="002B68CE" w:rsidTr="005212AC">
        <w:trPr>
          <w:trHeight w:hRule="exact" w:val="66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2B68CE">
              <w:t>Риск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2B68CE">
              <w:t>Последствия</w:t>
            </w:r>
          </w:p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2B68CE">
              <w:t>наступления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2B68CE">
              <w:t>Меры по  минимизации</w:t>
            </w:r>
          </w:p>
        </w:tc>
      </w:tr>
      <w:tr w:rsidR="005212AC" w:rsidRPr="002B68CE" w:rsidTr="005212AC">
        <w:trPr>
          <w:trHeight w:hRule="exact" w:val="331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2B68CE">
              <w:t>1. Внешние риски</w:t>
            </w:r>
          </w:p>
        </w:tc>
      </w:tr>
      <w:tr w:rsidR="005212AC" w:rsidRPr="002B68CE" w:rsidTr="005212AC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</w:pPr>
            <w:r w:rsidRPr="002B68CE"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</w:tr>
      <w:tr w:rsidR="005212AC" w:rsidRPr="002B68CE" w:rsidTr="005212AC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</w:pPr>
            <w:r w:rsidRPr="002B68CE"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</w:tr>
      <w:tr w:rsidR="005212AC" w:rsidRPr="002B68CE" w:rsidTr="005212AC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</w:tr>
      <w:tr w:rsidR="005212AC" w:rsidRPr="002B68CE" w:rsidTr="005212AC">
        <w:trPr>
          <w:trHeight w:hRule="exact" w:val="331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  <w:jc w:val="center"/>
            </w:pPr>
            <w:r w:rsidRPr="002B68CE">
              <w:t>Внутренние риски</w:t>
            </w:r>
          </w:p>
        </w:tc>
      </w:tr>
      <w:tr w:rsidR="005212AC" w:rsidRPr="002B68CE" w:rsidTr="005212AC">
        <w:trPr>
          <w:trHeight w:hRule="exact" w:val="33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</w:pPr>
            <w:r w:rsidRPr="002B68CE"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</w:tr>
      <w:tr w:rsidR="005212AC" w:rsidRPr="002B68CE" w:rsidTr="005212AC">
        <w:trPr>
          <w:trHeight w:hRule="exact"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2AC" w:rsidRPr="002B68CE" w:rsidRDefault="005212AC" w:rsidP="005212AC">
            <w:pPr>
              <w:pStyle w:val="22"/>
              <w:shd w:val="clear" w:color="auto" w:fill="auto"/>
              <w:spacing w:after="0" w:line="240" w:lineRule="auto"/>
            </w:pPr>
            <w:r w:rsidRPr="002B68CE"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rPr>
                <w:sz w:val="10"/>
                <w:szCs w:val="10"/>
              </w:rPr>
            </w:pPr>
          </w:p>
        </w:tc>
      </w:tr>
      <w:tr w:rsidR="005212AC" w:rsidRPr="002B68CE" w:rsidTr="005212AC">
        <w:trPr>
          <w:trHeight w:hRule="exact" w:val="34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2AC" w:rsidRPr="002B68CE" w:rsidRDefault="005212AC" w:rsidP="005212AC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5212AC" w:rsidRPr="002B68CE" w:rsidRDefault="005212AC" w:rsidP="005212AC">
      <w:pPr>
        <w:ind w:firstLine="709"/>
        <w:rPr>
          <w:sz w:val="2"/>
          <w:szCs w:val="2"/>
        </w:rPr>
      </w:pPr>
    </w:p>
    <w:p w:rsidR="005212AC" w:rsidRPr="002B68C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</w:p>
    <w:p w:rsidR="00153FCB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340"/>
        </w:tabs>
        <w:spacing w:after="0" w:line="240" w:lineRule="auto"/>
        <w:ind w:left="0" w:firstLine="709"/>
        <w:jc w:val="both"/>
      </w:pPr>
      <w:r w:rsidRPr="00416EFE">
        <w:t>Раздел «</w:t>
      </w:r>
      <w:r w:rsidR="00416EFE" w:rsidRPr="00416EFE">
        <w:t>Бюджетное обеспечение муниципальной программы</w:t>
      </w:r>
      <w:r w:rsidRPr="00416EFE">
        <w:t xml:space="preserve">» включает финансовые ресурсы, предусмотренные </w:t>
      </w:r>
      <w:r w:rsidR="00416EFE" w:rsidRPr="00416EFE">
        <w:t xml:space="preserve">Решением Совета </w:t>
      </w:r>
      <w:r w:rsidR="003A2A49">
        <w:rPr>
          <w:color w:val="000000"/>
        </w:rPr>
        <w:t>городского поселения «Карымское»</w:t>
      </w:r>
      <w:r w:rsidR="003A2A49">
        <w:rPr>
          <w:color w:val="000000"/>
        </w:rPr>
        <w:t xml:space="preserve"> </w:t>
      </w:r>
      <w:r w:rsidRPr="00416EFE">
        <w:t xml:space="preserve">о  бюджете на очередной финансовый год и плановый период, а также в случаях, предусмотренных действующим законодательством, за счет иных источников. </w:t>
      </w:r>
    </w:p>
    <w:p w:rsidR="005212AC" w:rsidRPr="00416EFE" w:rsidRDefault="00153FCB" w:rsidP="003A2A49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</w:pPr>
      <w:r>
        <w:tab/>
      </w:r>
      <w:r w:rsidR="005212AC" w:rsidRPr="00416EFE">
        <w:t xml:space="preserve">Информация о финансовом обеспечении реализации </w:t>
      </w:r>
      <w:r w:rsidR="00416EFE" w:rsidRPr="00416EFE">
        <w:t xml:space="preserve">муниципальных программ </w:t>
      </w:r>
      <w:r w:rsidR="005212AC" w:rsidRPr="00416EFE">
        <w:t>за счет иных источников (федерального,</w:t>
      </w:r>
      <w:r>
        <w:t xml:space="preserve"> </w:t>
      </w:r>
      <w:r w:rsidR="00416EFE" w:rsidRPr="00416EFE">
        <w:t>краевого</w:t>
      </w:r>
      <w:r w:rsidR="005212AC" w:rsidRPr="00416EFE">
        <w:t xml:space="preserve"> бюджетов, а также о расходах внебюджетных источников, юридических и физических лиц) приводится по ответственным исполнителям, соисполнителям, по годам реализации, по подпрограммам, по источникам финансирования.</w:t>
      </w:r>
    </w:p>
    <w:p w:rsidR="005212AC" w:rsidRPr="00416EFE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416EFE">
        <w:t xml:space="preserve">Планирование бюджетных ассигнований на реализацию </w:t>
      </w:r>
      <w:r w:rsidR="00416EFE" w:rsidRPr="00416EFE">
        <w:t>муниципальных</w:t>
      </w:r>
      <w:r w:rsidRPr="00416EFE">
        <w:t xml:space="preserve"> программ в очередном году и плановом периоде осуществляется в соответствии с нормативным правовым актом, регулирующим  порядок составления проекта бюджета</w:t>
      </w:r>
      <w:r w:rsidR="00416EFE" w:rsidRPr="00416EFE">
        <w:t xml:space="preserve"> </w:t>
      </w:r>
      <w:r w:rsidR="003A2A49">
        <w:rPr>
          <w:color w:val="000000"/>
        </w:rPr>
        <w:t>городского поселения «Карымское»</w:t>
      </w:r>
      <w:r w:rsidRPr="00416EFE">
        <w:t xml:space="preserve">, и документами, определяющими вопросы планирования бюджетных ассигнований, а также с учетом оценки эффективности реализации </w:t>
      </w:r>
      <w:r w:rsidR="00416EFE" w:rsidRPr="00416EFE">
        <w:t>муниципальных</w:t>
      </w:r>
      <w:r w:rsidRPr="00416EFE">
        <w:t xml:space="preserve"> программ за предыдущий год.</w:t>
      </w:r>
    </w:p>
    <w:p w:rsidR="005212AC" w:rsidRPr="00527BE0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527BE0">
        <w:t>В ходе исполнения  бюджета</w:t>
      </w:r>
      <w:r w:rsidR="00416EFE" w:rsidRPr="00527BE0">
        <w:t xml:space="preserve"> </w:t>
      </w:r>
      <w:r w:rsidR="003A2A49">
        <w:rPr>
          <w:color w:val="000000"/>
        </w:rPr>
        <w:t xml:space="preserve">городского поселения «Карымское» </w:t>
      </w:r>
      <w:r w:rsidR="00416EFE" w:rsidRPr="00527BE0">
        <w:t xml:space="preserve"> </w:t>
      </w:r>
      <w:r w:rsidRPr="00527BE0">
        <w:t xml:space="preserve">показатели финансового обеспечения реализации </w:t>
      </w:r>
      <w:r w:rsidR="00416EFE" w:rsidRPr="00527BE0">
        <w:t xml:space="preserve">муниципальной </w:t>
      </w:r>
      <w:r w:rsidRPr="00527BE0">
        <w:t xml:space="preserve"> программы, в том числе ее подпрограмм и основных мероприятий, могут </w:t>
      </w:r>
      <w:r w:rsidRPr="00527BE0">
        <w:lastRenderedPageBreak/>
        <w:t xml:space="preserve">отличаться от показателей, утвержденных в составе </w:t>
      </w:r>
      <w:r w:rsidR="00416EFE" w:rsidRPr="00527BE0">
        <w:t>муниципальной</w:t>
      </w:r>
      <w:r w:rsidRPr="00527BE0">
        <w:t xml:space="preserve">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роспись.</w:t>
      </w:r>
    </w:p>
    <w:p w:rsidR="00527BE0" w:rsidRPr="00527BE0" w:rsidRDefault="00527BE0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527BE0">
        <w:t>Муниципальные программы</w:t>
      </w:r>
      <w:r w:rsidR="005212AC" w:rsidRPr="00527BE0">
        <w:t xml:space="preserve">, предлагаемые к реализации начиная с очередного финансового года, а также изменения в ранее утвержденные </w:t>
      </w:r>
      <w:r w:rsidRPr="00527BE0">
        <w:t xml:space="preserve">муниципальные </w:t>
      </w:r>
      <w:r w:rsidR="005212AC" w:rsidRPr="00527BE0">
        <w:t xml:space="preserve"> программы подлежат утверждению за 2 месяца до дня внесения проекта </w:t>
      </w:r>
      <w:r w:rsidRPr="00527BE0">
        <w:t xml:space="preserve">решения </w:t>
      </w:r>
      <w:r w:rsidR="005212AC" w:rsidRPr="00527BE0">
        <w:t>о бюджете</w:t>
      </w:r>
      <w:r w:rsidRPr="00527BE0">
        <w:t xml:space="preserve"> </w:t>
      </w:r>
      <w:r w:rsidR="003A2A49">
        <w:rPr>
          <w:color w:val="000000"/>
        </w:rPr>
        <w:t xml:space="preserve">городского поселения «Карымское» </w:t>
      </w:r>
      <w:r w:rsidR="005212AC" w:rsidRPr="00527BE0">
        <w:t xml:space="preserve">на очередной финансовый год и плановый период в </w:t>
      </w:r>
      <w:r w:rsidRPr="00527BE0">
        <w:t xml:space="preserve">Совет </w:t>
      </w:r>
      <w:r w:rsidR="003A2A49">
        <w:rPr>
          <w:color w:val="000000"/>
        </w:rPr>
        <w:t>городского поселения «Карымское»</w:t>
      </w:r>
      <w:r w:rsidR="005212AC" w:rsidRPr="00527BE0">
        <w:t xml:space="preserve">. </w:t>
      </w:r>
    </w:p>
    <w:p w:rsidR="005212AC" w:rsidRPr="003A2A49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r w:rsidRPr="00153FCB">
        <w:t xml:space="preserve">В процессе реализации </w:t>
      </w:r>
      <w:r w:rsidR="00527BE0" w:rsidRPr="00153FCB">
        <w:t>муниципальной</w:t>
      </w:r>
      <w:r w:rsidRPr="00153FCB">
        <w:t xml:space="preserve"> программы ответственный </w:t>
      </w:r>
      <w:r w:rsidRPr="003A2A49">
        <w:t xml:space="preserve">исполнитель (соисполнитель) вправе инициировать разработку изменений в </w:t>
      </w:r>
      <w:r w:rsidR="00527BE0" w:rsidRPr="003A2A49">
        <w:t xml:space="preserve">муниципальную </w:t>
      </w:r>
      <w:r w:rsidRPr="003A2A49">
        <w:t xml:space="preserve">программу. Внесение изменений в </w:t>
      </w:r>
      <w:r w:rsidR="00527BE0" w:rsidRPr="003A2A49">
        <w:t>муниципальную программу</w:t>
      </w:r>
      <w:r w:rsidRPr="003A2A49">
        <w:t xml:space="preserve"> осуществляется по основаниям, установленн</w:t>
      </w:r>
      <w:r w:rsidR="00153FCB" w:rsidRPr="003A2A49">
        <w:t>ым Порядком</w:t>
      </w:r>
      <w:r w:rsidRPr="003A2A49">
        <w:t xml:space="preserve">. </w:t>
      </w:r>
    </w:p>
    <w:p w:rsidR="005212AC" w:rsidRPr="005212AC" w:rsidRDefault="005212AC" w:rsidP="003A2A49">
      <w:pPr>
        <w:pStyle w:val="22"/>
        <w:numPr>
          <w:ilvl w:val="1"/>
          <w:numId w:val="36"/>
        </w:numPr>
        <w:shd w:val="clear" w:color="auto" w:fill="auto"/>
        <w:tabs>
          <w:tab w:val="left" w:pos="1192"/>
        </w:tabs>
        <w:spacing w:after="0" w:line="240" w:lineRule="auto"/>
        <w:ind w:left="0" w:firstLine="709"/>
        <w:jc w:val="both"/>
        <w:rPr>
          <w:color w:val="FF0000"/>
        </w:rPr>
      </w:pPr>
      <w:r w:rsidRPr="003A2A49">
        <w:t xml:space="preserve">Прогноз сводных показателей </w:t>
      </w:r>
      <w:r w:rsidR="00527BE0" w:rsidRPr="003A2A49">
        <w:t xml:space="preserve">муниципальных </w:t>
      </w:r>
      <w:r w:rsidRPr="003A2A49">
        <w:t xml:space="preserve">заданий приводится в случае, если в рамках </w:t>
      </w:r>
      <w:r w:rsidR="00527BE0" w:rsidRPr="003A2A49">
        <w:t>муниципальной программы</w:t>
      </w:r>
      <w:r w:rsidRPr="003A2A49">
        <w:t xml:space="preserve"> предусмотрено осуществление деятельности </w:t>
      </w:r>
      <w:r w:rsidR="00527BE0" w:rsidRPr="003A2A49">
        <w:t xml:space="preserve"> муниципальных </w:t>
      </w:r>
      <w:r w:rsidRPr="003A2A49">
        <w:t>государственных</w:t>
      </w:r>
      <w:r w:rsidRPr="00527BE0">
        <w:t xml:space="preserve"> учреждений </w:t>
      </w:r>
      <w:r w:rsidR="00BB7831">
        <w:rPr>
          <w:color w:val="000000"/>
        </w:rPr>
        <w:t xml:space="preserve">городского поселения «Карымское» </w:t>
      </w:r>
      <w:r w:rsidRPr="00527BE0">
        <w:t xml:space="preserve">по предоставлению </w:t>
      </w:r>
      <w:r w:rsidR="00527BE0" w:rsidRPr="00527BE0">
        <w:t>муниципальных услуг</w:t>
      </w:r>
      <w:r w:rsidRPr="00527BE0">
        <w:t xml:space="preserve"> (выполнению работ) юридическим и</w:t>
      </w:r>
      <w:r w:rsidR="00BB7831">
        <w:t xml:space="preserve"> </w:t>
      </w:r>
      <w:r w:rsidRPr="00527BE0">
        <w:t>(или) физическим лицам</w:t>
      </w:r>
      <w:r w:rsidRPr="005212AC">
        <w:rPr>
          <w:color w:val="FF0000"/>
        </w:rPr>
        <w:t>.</w:t>
      </w:r>
    </w:p>
    <w:p w:rsidR="005212AC" w:rsidRPr="00527BE0" w:rsidRDefault="005212AC" w:rsidP="005212AC">
      <w:pPr>
        <w:pStyle w:val="22"/>
        <w:shd w:val="clear" w:color="auto" w:fill="auto"/>
        <w:spacing w:after="0" w:line="240" w:lineRule="auto"/>
        <w:ind w:firstLine="709"/>
        <w:jc w:val="both"/>
      </w:pPr>
      <w:proofErr w:type="gramStart"/>
      <w:r w:rsidRPr="00527BE0">
        <w:t xml:space="preserve">Рассматриваемый прогноз включается в виде информации об объемах предоставления </w:t>
      </w:r>
      <w:r w:rsidR="00527BE0" w:rsidRPr="00527BE0">
        <w:t xml:space="preserve">муниципальных </w:t>
      </w:r>
      <w:r w:rsidRPr="00527BE0">
        <w:t xml:space="preserve">услуг (выполнения работ) в разрезе каждой </w:t>
      </w:r>
      <w:r w:rsidR="00527BE0" w:rsidRPr="00527BE0">
        <w:t xml:space="preserve">муниципальной </w:t>
      </w:r>
      <w:r w:rsidRPr="00527BE0">
        <w:t xml:space="preserve"> услуги (работы) в разбивке по годам в таблице «Основные мероприятия, мероприятия, показатели и объемы финансирования </w:t>
      </w:r>
      <w:r w:rsidR="00527BE0" w:rsidRPr="00527BE0">
        <w:t xml:space="preserve">муниципальной </w:t>
      </w:r>
      <w:r w:rsidRPr="00527BE0">
        <w:t>программы», представленной в Приложении 1 к настоящим Методическим указаниям, путем отражения информации о наименованиях и значениях показателей объема предоставления услуг (выполнения работ) в виде показателей непосредственных результатов</w:t>
      </w:r>
      <w:proofErr w:type="gramEnd"/>
      <w:r w:rsidRPr="00527BE0">
        <w:t xml:space="preserve"> реализации мероприятий по предоставлению соответствующих </w:t>
      </w:r>
      <w:r w:rsidR="00527BE0" w:rsidRPr="00527BE0">
        <w:t>му</w:t>
      </w:r>
      <w:r w:rsidR="00966997">
        <w:t xml:space="preserve">ниципальных </w:t>
      </w:r>
      <w:r w:rsidR="00527BE0" w:rsidRPr="00527BE0">
        <w:t>услуг</w:t>
      </w:r>
      <w:r w:rsidRPr="00527BE0">
        <w:t xml:space="preserve"> (выполнению работ).</w:t>
      </w:r>
    </w:p>
    <w:p w:rsidR="005212AC" w:rsidRPr="00527BE0" w:rsidRDefault="005212AC" w:rsidP="00521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E0">
        <w:rPr>
          <w:rFonts w:ascii="Times New Roman" w:hAnsi="Times New Roman" w:cs="Times New Roman"/>
          <w:sz w:val="28"/>
          <w:szCs w:val="28"/>
        </w:rPr>
        <w:t xml:space="preserve">В случае включения в состав </w:t>
      </w:r>
      <w:r w:rsidR="00527BE0" w:rsidRPr="00527BE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27BE0">
        <w:rPr>
          <w:rFonts w:ascii="Times New Roman" w:hAnsi="Times New Roman" w:cs="Times New Roman"/>
          <w:sz w:val="28"/>
          <w:szCs w:val="28"/>
        </w:rPr>
        <w:t xml:space="preserve">бюджетных ассигнований в форме субсидий </w:t>
      </w:r>
      <w:r w:rsidR="00BB783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BB7831">
        <w:rPr>
          <w:color w:val="000000"/>
        </w:rPr>
        <w:t xml:space="preserve"> </w:t>
      </w:r>
      <w:r w:rsidRPr="00527BE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27BE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27BE0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</w:t>
      </w:r>
      <w:r w:rsidR="00BB783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BB7831">
        <w:rPr>
          <w:color w:val="000000"/>
        </w:rPr>
        <w:t xml:space="preserve"> </w:t>
      </w:r>
      <w:r w:rsidRPr="00527BE0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значения, </w:t>
      </w:r>
      <w:r w:rsidR="00527BE0" w:rsidRPr="00527BE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527BE0">
        <w:rPr>
          <w:rFonts w:ascii="Times New Roman" w:hAnsi="Times New Roman" w:cs="Times New Roman"/>
          <w:sz w:val="28"/>
          <w:szCs w:val="28"/>
        </w:rPr>
        <w:t xml:space="preserve"> программа содержит:</w:t>
      </w:r>
    </w:p>
    <w:p w:rsidR="005212AC" w:rsidRPr="003E67AF" w:rsidRDefault="005212AC" w:rsidP="00521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AF">
        <w:rPr>
          <w:rFonts w:ascii="Times New Roman" w:hAnsi="Times New Roman" w:cs="Times New Roman"/>
          <w:sz w:val="28"/>
          <w:szCs w:val="28"/>
        </w:rPr>
        <w:t xml:space="preserve">- перечень показателей результатов предоставления субсидий и их значения по годам реализации </w:t>
      </w:r>
      <w:r w:rsidR="00527BE0" w:rsidRPr="003E67AF">
        <w:rPr>
          <w:rFonts w:ascii="Times New Roman" w:hAnsi="Times New Roman" w:cs="Times New Roman"/>
          <w:sz w:val="28"/>
          <w:szCs w:val="28"/>
        </w:rPr>
        <w:t>муниципальной</w:t>
      </w:r>
      <w:r w:rsidRPr="003E67A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B783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527BE0" w:rsidRPr="003E67AF">
        <w:rPr>
          <w:rFonts w:ascii="Times New Roman" w:hAnsi="Times New Roman" w:cs="Times New Roman"/>
          <w:sz w:val="28"/>
          <w:szCs w:val="28"/>
        </w:rPr>
        <w:t>;</w:t>
      </w:r>
    </w:p>
    <w:p w:rsidR="005212AC" w:rsidRPr="003E67AF" w:rsidRDefault="005212AC" w:rsidP="00521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AF">
        <w:rPr>
          <w:rFonts w:ascii="Times New Roman" w:hAnsi="Times New Roman" w:cs="Times New Roman"/>
          <w:sz w:val="28"/>
          <w:szCs w:val="28"/>
        </w:rPr>
        <w:t xml:space="preserve">- описание мер по координации деятельности органов местного самоуправления путем реализации мероприятий, цели и задачи которых соответствуют </w:t>
      </w:r>
      <w:r w:rsidR="003E67AF" w:rsidRPr="003E67AF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3E67AF">
        <w:rPr>
          <w:rFonts w:ascii="Times New Roman" w:hAnsi="Times New Roman" w:cs="Times New Roman"/>
          <w:sz w:val="28"/>
          <w:szCs w:val="28"/>
        </w:rPr>
        <w:t>;</w:t>
      </w:r>
    </w:p>
    <w:p w:rsidR="005212AC" w:rsidRPr="003E67AF" w:rsidRDefault="005212AC" w:rsidP="005212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AF">
        <w:rPr>
          <w:rFonts w:ascii="Times New Roman" w:hAnsi="Times New Roman" w:cs="Times New Roman"/>
          <w:sz w:val="28"/>
          <w:szCs w:val="28"/>
        </w:rPr>
        <w:t>- прогнозируемый объем расходов бюджет</w:t>
      </w:r>
      <w:r w:rsidR="00BB7831">
        <w:rPr>
          <w:rFonts w:ascii="Times New Roman" w:hAnsi="Times New Roman" w:cs="Times New Roman"/>
          <w:sz w:val="28"/>
          <w:szCs w:val="28"/>
        </w:rPr>
        <w:t>а</w:t>
      </w:r>
      <w:r w:rsidR="003E67AF" w:rsidRPr="003E67AF">
        <w:rPr>
          <w:rFonts w:ascii="Times New Roman" w:hAnsi="Times New Roman" w:cs="Times New Roman"/>
          <w:sz w:val="28"/>
          <w:szCs w:val="28"/>
        </w:rPr>
        <w:t xml:space="preserve"> </w:t>
      </w:r>
      <w:r w:rsidR="00BB783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BB7831">
        <w:rPr>
          <w:color w:val="000000"/>
        </w:rPr>
        <w:t xml:space="preserve"> </w:t>
      </w:r>
      <w:r w:rsidRPr="003E67AF">
        <w:rPr>
          <w:rFonts w:ascii="Times New Roman" w:hAnsi="Times New Roman" w:cs="Times New Roman"/>
          <w:sz w:val="28"/>
          <w:szCs w:val="28"/>
        </w:rPr>
        <w:t xml:space="preserve">на реализацию соответствующих мероприятий по форме согласно Приложению 2 к настоящим Методическим </w:t>
      </w:r>
      <w:r w:rsidR="003E67AF" w:rsidRPr="003E67AF">
        <w:rPr>
          <w:rFonts w:ascii="Times New Roman" w:hAnsi="Times New Roman" w:cs="Times New Roman"/>
          <w:sz w:val="28"/>
          <w:szCs w:val="28"/>
        </w:rPr>
        <w:t>рекомендациям</w:t>
      </w:r>
      <w:r w:rsidRPr="003E67AF">
        <w:rPr>
          <w:rFonts w:ascii="Times New Roman" w:hAnsi="Times New Roman" w:cs="Times New Roman"/>
          <w:sz w:val="28"/>
          <w:szCs w:val="28"/>
        </w:rPr>
        <w:t>;</w:t>
      </w:r>
    </w:p>
    <w:p w:rsidR="005212AC" w:rsidRPr="003E67AF" w:rsidRDefault="005212AC" w:rsidP="005212AC">
      <w:pPr>
        <w:pStyle w:val="22"/>
        <w:shd w:val="clear" w:color="auto" w:fill="auto"/>
        <w:tabs>
          <w:tab w:val="left" w:pos="982"/>
        </w:tabs>
        <w:spacing w:after="0" w:line="240" w:lineRule="auto"/>
        <w:ind w:firstLine="709"/>
        <w:jc w:val="both"/>
      </w:pPr>
      <w:r w:rsidRPr="003E67AF">
        <w:lastRenderedPageBreak/>
        <w:t>- условия предоставления субсидий (начиная с субсидий, предоставление которых предусматривается после 01 января 20</w:t>
      </w:r>
      <w:r w:rsidR="00BB7831">
        <w:t>23</w:t>
      </w:r>
      <w:r w:rsidRPr="003E67AF">
        <w:t xml:space="preserve"> года).</w:t>
      </w:r>
    </w:p>
    <w:p w:rsidR="005212AC" w:rsidRPr="003E67AF" w:rsidRDefault="005212AC" w:rsidP="005212AC">
      <w:pPr>
        <w:tabs>
          <w:tab w:val="left" w:pos="145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F">
        <w:rPr>
          <w:rFonts w:ascii="Times New Roman" w:eastAsia="Times New Roman" w:hAnsi="Times New Roman" w:cs="Times New Roman"/>
          <w:sz w:val="28"/>
          <w:szCs w:val="28"/>
        </w:rPr>
        <w:t xml:space="preserve">В случае включения в состав </w:t>
      </w:r>
      <w:r w:rsidR="003E67AF" w:rsidRPr="003E67A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3E67AF">
        <w:rPr>
          <w:rFonts w:ascii="Times New Roman" w:eastAsia="Times New Roman" w:hAnsi="Times New Roman" w:cs="Times New Roman"/>
          <w:sz w:val="28"/>
          <w:szCs w:val="28"/>
        </w:rPr>
        <w:t>программы бюджетных ассигнований на мероприятия, предусматривающие иное организационно-управленческое и/или финансовое участие</w:t>
      </w:r>
      <w:r w:rsidR="003E67AF" w:rsidRPr="003E6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83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BB7831">
        <w:rPr>
          <w:color w:val="000000"/>
        </w:rPr>
        <w:t xml:space="preserve"> </w:t>
      </w:r>
      <w:r w:rsidRPr="003E67AF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мероприятий </w:t>
      </w:r>
      <w:r w:rsidR="003E67AF" w:rsidRPr="003E67A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3E67AF">
        <w:rPr>
          <w:rFonts w:ascii="Times New Roman" w:eastAsia="Times New Roman" w:hAnsi="Times New Roman" w:cs="Times New Roman"/>
          <w:sz w:val="28"/>
          <w:szCs w:val="28"/>
        </w:rPr>
        <w:t xml:space="preserve">, в отдельном приложении к </w:t>
      </w:r>
      <w:r w:rsidR="003E67AF" w:rsidRPr="003E67AF">
        <w:rPr>
          <w:rFonts w:ascii="Times New Roman" w:eastAsia="Times New Roman" w:hAnsi="Times New Roman" w:cs="Times New Roman"/>
          <w:sz w:val="28"/>
          <w:szCs w:val="28"/>
        </w:rPr>
        <w:t>муниципальной программе</w:t>
      </w:r>
      <w:r w:rsidRPr="003E67AF">
        <w:rPr>
          <w:rFonts w:ascii="Times New Roman" w:eastAsia="Times New Roman" w:hAnsi="Times New Roman" w:cs="Times New Roman"/>
          <w:sz w:val="28"/>
          <w:szCs w:val="28"/>
        </w:rPr>
        <w:t xml:space="preserve"> приводится следующая информация:</w:t>
      </w:r>
    </w:p>
    <w:p w:rsidR="005212AC" w:rsidRPr="003E67AF" w:rsidRDefault="005212AC" w:rsidP="005212AC">
      <w:pPr>
        <w:tabs>
          <w:tab w:val="left" w:pos="9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F">
        <w:rPr>
          <w:rFonts w:ascii="Times New Roman" w:eastAsia="Times New Roman" w:hAnsi="Times New Roman" w:cs="Times New Roman"/>
          <w:sz w:val="28"/>
          <w:szCs w:val="28"/>
        </w:rPr>
        <w:t xml:space="preserve">- описание </w:t>
      </w:r>
      <w:proofErr w:type="gramStart"/>
      <w:r w:rsidRPr="003E67AF">
        <w:rPr>
          <w:rFonts w:ascii="Times New Roman" w:eastAsia="Times New Roman" w:hAnsi="Times New Roman" w:cs="Times New Roman"/>
          <w:sz w:val="28"/>
          <w:szCs w:val="28"/>
        </w:rPr>
        <w:t xml:space="preserve">содержания участия реализации данных мероприятий </w:t>
      </w:r>
      <w:r w:rsidR="003E67AF" w:rsidRPr="003E67A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 </w:t>
      </w:r>
      <w:r w:rsidRPr="003E67A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3E67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2AC" w:rsidRPr="003E67AF" w:rsidRDefault="005212AC" w:rsidP="005212AC">
      <w:pPr>
        <w:tabs>
          <w:tab w:val="left" w:pos="98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7AF">
        <w:rPr>
          <w:rFonts w:ascii="Times New Roman" w:eastAsia="Times New Roman" w:hAnsi="Times New Roman" w:cs="Times New Roman"/>
          <w:sz w:val="28"/>
          <w:szCs w:val="28"/>
        </w:rPr>
        <w:t>- по возможности прогнозируемый объем расходов бюджет</w:t>
      </w:r>
      <w:r w:rsidR="00BB783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67AF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соответствующих мероприятий по форме согласно Приложению 2 к настоящим Методическим </w:t>
      </w:r>
      <w:r w:rsidR="003E67AF" w:rsidRPr="003E67AF">
        <w:rPr>
          <w:rFonts w:ascii="Times New Roman" w:eastAsia="Times New Roman" w:hAnsi="Times New Roman" w:cs="Times New Roman"/>
          <w:sz w:val="28"/>
          <w:szCs w:val="28"/>
        </w:rPr>
        <w:t>рекомендациям</w:t>
      </w:r>
      <w:r w:rsidRPr="003E67A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2AC" w:rsidRPr="003E67AF" w:rsidRDefault="005212AC" w:rsidP="005212AC">
      <w:pPr>
        <w:pStyle w:val="22"/>
        <w:shd w:val="clear" w:color="auto" w:fill="auto"/>
        <w:tabs>
          <w:tab w:val="left" w:pos="1186"/>
        </w:tabs>
        <w:spacing w:after="0" w:line="240" w:lineRule="auto"/>
        <w:ind w:firstLine="709"/>
        <w:jc w:val="both"/>
      </w:pPr>
      <w:r w:rsidRPr="003E67AF">
        <w:t>- описание мер по координации деятельности органов местного самоуправления.</w:t>
      </w:r>
    </w:p>
    <w:p w:rsidR="005212AC" w:rsidRPr="00662189" w:rsidRDefault="005212AC" w:rsidP="00BB7831">
      <w:pPr>
        <w:pStyle w:val="22"/>
        <w:numPr>
          <w:ilvl w:val="1"/>
          <w:numId w:val="36"/>
        </w:numPr>
        <w:shd w:val="clear" w:color="auto" w:fill="auto"/>
        <w:tabs>
          <w:tab w:val="left" w:pos="1186"/>
        </w:tabs>
        <w:spacing w:after="0" w:line="240" w:lineRule="auto"/>
        <w:ind w:left="0" w:firstLine="709"/>
        <w:jc w:val="both"/>
      </w:pPr>
      <w:r w:rsidRPr="00662189">
        <w:t xml:space="preserve">Информация об участии в реализации </w:t>
      </w:r>
      <w:r w:rsidR="00662189" w:rsidRPr="00662189">
        <w:t xml:space="preserve">муниципальной </w:t>
      </w:r>
      <w:r w:rsidRPr="00662189">
        <w:t xml:space="preserve"> программы акционерных обществ, общественных, научных и иных организаций (в том числе негосударственных), а также внебюджетных фондов приводится в отдельном приложении к </w:t>
      </w:r>
      <w:r w:rsidR="00662189" w:rsidRPr="00662189">
        <w:t>муниципальной программе</w:t>
      </w:r>
      <w:r w:rsidRPr="00662189">
        <w:t xml:space="preserve"> и включает:</w:t>
      </w:r>
    </w:p>
    <w:p w:rsidR="005212AC" w:rsidRPr="00662189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82"/>
        </w:tabs>
        <w:spacing w:after="0" w:line="240" w:lineRule="auto"/>
        <w:ind w:firstLine="709"/>
        <w:jc w:val="both"/>
      </w:pPr>
      <w:r w:rsidRPr="00662189">
        <w:t xml:space="preserve">обоснование (пояснения о причинах) участия данных организаций в реализации </w:t>
      </w:r>
      <w:r w:rsidR="00662189" w:rsidRPr="00662189">
        <w:t>муниципальной программы</w:t>
      </w:r>
      <w:r w:rsidRPr="00662189">
        <w:t xml:space="preserve"> с указанием основных мероприятий (мероприятий), в которых они участвуют,</w:t>
      </w:r>
    </w:p>
    <w:p w:rsidR="005212AC" w:rsidRPr="00662189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937"/>
        </w:tabs>
        <w:spacing w:after="0" w:line="240" w:lineRule="auto"/>
        <w:ind w:firstLine="709"/>
        <w:jc w:val="both"/>
      </w:pPr>
      <w:r w:rsidRPr="00662189">
        <w:t xml:space="preserve">данные о прогнозных расходах указанных организаций на реализацию </w:t>
      </w:r>
      <w:r w:rsidR="00662189" w:rsidRPr="00662189">
        <w:t xml:space="preserve">муниципальной программы </w:t>
      </w:r>
      <w:r w:rsidRPr="00662189">
        <w:t xml:space="preserve">по форме согласно Приложению 1 к настоящим Методическим </w:t>
      </w:r>
      <w:r w:rsidR="00662189" w:rsidRPr="00662189">
        <w:t>рекомендациям</w:t>
      </w:r>
      <w:r w:rsidRPr="00662189">
        <w:t>;</w:t>
      </w:r>
    </w:p>
    <w:p w:rsidR="005212AC" w:rsidRPr="00662189" w:rsidRDefault="005212AC" w:rsidP="005212AC">
      <w:pPr>
        <w:pStyle w:val="22"/>
        <w:numPr>
          <w:ilvl w:val="0"/>
          <w:numId w:val="27"/>
        </w:numPr>
        <w:shd w:val="clear" w:color="auto" w:fill="auto"/>
        <w:tabs>
          <w:tab w:val="left" w:pos="1094"/>
        </w:tabs>
        <w:spacing w:after="0" w:line="240" w:lineRule="auto"/>
        <w:ind w:firstLine="709"/>
        <w:jc w:val="both"/>
      </w:pPr>
      <w:r w:rsidRPr="00662189">
        <w:t xml:space="preserve">информацию о механизмах координации взаимодействия с указанными организациями в ходе реализации </w:t>
      </w:r>
      <w:r w:rsidR="00662189" w:rsidRPr="00662189">
        <w:t xml:space="preserve">муниципальной программы </w:t>
      </w:r>
      <w:r w:rsidRPr="00662189">
        <w:t>(создание координационных/совещательных органов, заключение соглашений и др.).</w:t>
      </w:r>
    </w:p>
    <w:p w:rsidR="00F122A8" w:rsidRPr="00841FDD" w:rsidRDefault="00F122A8" w:rsidP="00F122A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2189" w:rsidRPr="00B03D47" w:rsidRDefault="00662189" w:rsidP="00662189">
      <w:pPr>
        <w:pStyle w:val="22"/>
        <w:shd w:val="clear" w:color="auto" w:fill="auto"/>
        <w:tabs>
          <w:tab w:val="left" w:pos="1094"/>
        </w:tabs>
        <w:spacing w:after="0" w:line="240" w:lineRule="auto"/>
        <w:ind w:firstLine="709"/>
        <w:jc w:val="center"/>
        <w:rPr>
          <w:b/>
        </w:rPr>
      </w:pPr>
      <w:r w:rsidRPr="00B03D47">
        <w:rPr>
          <w:b/>
        </w:rPr>
        <w:t xml:space="preserve">4. Требования к разработке подпрограммы </w:t>
      </w:r>
      <w:r>
        <w:rPr>
          <w:b/>
        </w:rPr>
        <w:t xml:space="preserve">муниципальной </w:t>
      </w:r>
      <w:r w:rsidRPr="00B03D47">
        <w:rPr>
          <w:b/>
        </w:rPr>
        <w:t xml:space="preserve"> программы</w:t>
      </w:r>
    </w:p>
    <w:p w:rsidR="00662189" w:rsidRPr="00662189" w:rsidRDefault="00F1353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62189" w:rsidRPr="00662189">
        <w:rPr>
          <w:rFonts w:ascii="Times New Roman" w:hAnsi="Times New Roman" w:cs="Times New Roman"/>
          <w:sz w:val="28"/>
          <w:szCs w:val="28"/>
        </w:rPr>
        <w:t>Подпрограмма муниципальной  программы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662189" w:rsidRPr="00662189" w:rsidRDefault="00F1353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662189" w:rsidRPr="00662189">
        <w:rPr>
          <w:rFonts w:ascii="Times New Roman" w:hAnsi="Times New Roman" w:cs="Times New Roman"/>
          <w:sz w:val="28"/>
          <w:szCs w:val="28"/>
        </w:rPr>
        <w:t xml:space="preserve"> Подпрограмма имеет следующую структуру.</w:t>
      </w:r>
    </w:p>
    <w:p w:rsidR="00662189" w:rsidRPr="00662189" w:rsidRDefault="00662189" w:rsidP="006621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>Паспорт подпрограммы, который разрабатывается по форме согласно Приложению 2 к Порядку. Паспорт подпрограммы заполняется аналогично паспорту му</w:t>
      </w:r>
      <w:bookmarkStart w:id="3" w:name="_GoBack"/>
      <w:bookmarkEnd w:id="3"/>
      <w:r w:rsidRPr="00662189">
        <w:rPr>
          <w:rFonts w:ascii="Times New Roman" w:hAnsi="Times New Roman" w:cs="Times New Roman"/>
          <w:sz w:val="28"/>
          <w:szCs w:val="28"/>
        </w:rPr>
        <w:t xml:space="preserve">ниципальной программы. </w:t>
      </w:r>
    </w:p>
    <w:p w:rsidR="00662189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>Текстовая часть подпрограммы содержит  следующие разделы:</w:t>
      </w:r>
    </w:p>
    <w:p w:rsidR="00662189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>характеристик</w:t>
      </w:r>
      <w:r w:rsidR="0050434F">
        <w:rPr>
          <w:rFonts w:ascii="Times New Roman" w:hAnsi="Times New Roman" w:cs="Times New Roman"/>
          <w:sz w:val="28"/>
          <w:szCs w:val="28"/>
        </w:rPr>
        <w:t xml:space="preserve">у </w:t>
      </w:r>
      <w:r w:rsidRPr="00662189">
        <w:rPr>
          <w:rFonts w:ascii="Times New Roman" w:hAnsi="Times New Roman" w:cs="Times New Roman"/>
          <w:sz w:val="28"/>
          <w:szCs w:val="28"/>
        </w:rPr>
        <w:t xml:space="preserve"> сферы реализации подпрограммы;</w:t>
      </w:r>
    </w:p>
    <w:p w:rsidR="00662189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>перечень приоритетов  подпрограммы;</w:t>
      </w:r>
    </w:p>
    <w:p w:rsidR="00662189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>описание целей и задач подпрограммы;</w:t>
      </w:r>
    </w:p>
    <w:p w:rsidR="00662189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>сроки и этапы реализации подпрограммы;</w:t>
      </w:r>
    </w:p>
    <w:p w:rsidR="00662189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lastRenderedPageBreak/>
        <w:t>перечень основных мероприятий подпрограммы с указанием сроков их реализации и непосредственных результатов;</w:t>
      </w:r>
    </w:p>
    <w:p w:rsidR="00662189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 xml:space="preserve">перечень показателей конечных результатов подпрограммы, методику их расчета и плановые значения по годам реализации подпрограммы; </w:t>
      </w:r>
    </w:p>
    <w:p w:rsidR="00662189" w:rsidRPr="00662189" w:rsidRDefault="0050434F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662189" w:rsidRPr="0066218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2189" w:rsidRPr="00662189">
        <w:rPr>
          <w:rFonts w:ascii="Times New Roman" w:hAnsi="Times New Roman" w:cs="Times New Roman"/>
          <w:sz w:val="28"/>
          <w:szCs w:val="28"/>
        </w:rPr>
        <w:t xml:space="preserve"> подпрограммы; </w:t>
      </w:r>
    </w:p>
    <w:p w:rsidR="00662189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189">
        <w:rPr>
          <w:rFonts w:ascii="Times New Roman" w:hAnsi="Times New Roman" w:cs="Times New Roman"/>
          <w:sz w:val="28"/>
          <w:szCs w:val="28"/>
        </w:rPr>
        <w:t xml:space="preserve">описание рисков реализации государственной программы, а также описание механизмов управления рисками и мер по их минимизации. </w:t>
      </w:r>
    </w:p>
    <w:p w:rsidR="00662189" w:rsidRPr="0050434F" w:rsidRDefault="00F1353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189" w:rsidRPr="0050434F">
        <w:rPr>
          <w:rFonts w:ascii="Times New Roman" w:hAnsi="Times New Roman" w:cs="Times New Roman"/>
          <w:sz w:val="28"/>
          <w:szCs w:val="28"/>
        </w:rPr>
        <w:t xml:space="preserve">Требования к характеристике сферы реализации подпрограммы, описанию основных проблем в указанной сфере, прогнозу ее развития, описанию приоритетов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политики в сфере реализации подпрограммы, целям, задачам и показателям (индикаторам) достижения целей и решения задач, описанию основных ожидаемых конечных результатов подпрограммы, сроков и контрольных этапов реализации подпрограммы, обоснованию объема финансовых ресурсов, необходимых для реализации подпрограммы, анализу рисков реализации подпрограммы и описанию мер</w:t>
      </w:r>
      <w:proofErr w:type="gramEnd"/>
      <w:r w:rsidR="00662189" w:rsidRPr="0050434F">
        <w:rPr>
          <w:rFonts w:ascii="Times New Roman" w:hAnsi="Times New Roman" w:cs="Times New Roman"/>
          <w:sz w:val="28"/>
          <w:szCs w:val="28"/>
        </w:rPr>
        <w:t xml:space="preserve"> управления рисками реализации подпрограммы аналогичны требованиям, предъявляемым настоящими Методическими указаниями к содержанию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62189" w:rsidRPr="0050434F" w:rsidRDefault="00F1353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189" w:rsidRPr="0050434F">
        <w:rPr>
          <w:rFonts w:ascii="Times New Roman" w:hAnsi="Times New Roman" w:cs="Times New Roman"/>
          <w:sz w:val="28"/>
          <w:szCs w:val="28"/>
        </w:rPr>
        <w:t xml:space="preserve">В обеспечивающей подпрограмме отражаются цели и задачи, направленные на обеспечение эффективного управления реализацией </w:t>
      </w:r>
      <w:r w:rsidR="0050434F" w:rsidRPr="005043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программы, в том числе и на обеспечение эффективного исполнения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муниципальных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функций, повышение доступности и качества оказания </w:t>
      </w:r>
      <w:r w:rsidR="0050434F" w:rsidRPr="005043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услуг в сфере реализации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</w:t>
      </w:r>
      <w:r w:rsidR="00A5265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, повышение эффективности и результативности бюджетных расходов в сфере реализации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программы.</w:t>
      </w:r>
      <w:proofErr w:type="gramEnd"/>
    </w:p>
    <w:p w:rsidR="00662189" w:rsidRPr="0050434F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4F">
        <w:rPr>
          <w:rFonts w:ascii="Times New Roman" w:hAnsi="Times New Roman" w:cs="Times New Roman"/>
          <w:sz w:val="28"/>
          <w:szCs w:val="28"/>
        </w:rPr>
        <w:t xml:space="preserve">Задачи обеспечивающей подпрограммы могут включать внедрение новых управленческих механизмов в сфере реализации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</w:t>
      </w:r>
      <w:r w:rsidRPr="0050434F">
        <w:rPr>
          <w:rFonts w:ascii="Times New Roman" w:hAnsi="Times New Roman" w:cs="Times New Roman"/>
          <w:sz w:val="28"/>
          <w:szCs w:val="28"/>
        </w:rPr>
        <w:t xml:space="preserve"> программы (например, переход к предоставлению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муниципальных</w:t>
      </w:r>
      <w:r w:rsidRPr="0050434F">
        <w:rPr>
          <w:rFonts w:ascii="Times New Roman" w:hAnsi="Times New Roman" w:cs="Times New Roman"/>
          <w:sz w:val="28"/>
          <w:szCs w:val="28"/>
        </w:rPr>
        <w:t xml:space="preserve"> услуг в электронном виде; разработка и внедрение единых нормативных затрат на оказание </w:t>
      </w:r>
      <w:r w:rsidR="0050434F" w:rsidRPr="005043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0434F">
        <w:rPr>
          <w:rFonts w:ascii="Times New Roman" w:hAnsi="Times New Roman" w:cs="Times New Roman"/>
          <w:sz w:val="28"/>
          <w:szCs w:val="28"/>
        </w:rPr>
        <w:t xml:space="preserve">услуг (выполнение работ) подведомственными учреждениями; модернизация технического оснащения и внедрение информационно-коммуникационных технологий, если результаты такой модернизации будут использоваться для целей нескольких подпрограмм </w:t>
      </w:r>
      <w:r w:rsidR="0050434F" w:rsidRPr="005043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0434F">
        <w:rPr>
          <w:rFonts w:ascii="Times New Roman" w:hAnsi="Times New Roman" w:cs="Times New Roman"/>
          <w:sz w:val="28"/>
          <w:szCs w:val="28"/>
        </w:rPr>
        <w:t xml:space="preserve">программы и т.д.), информационное обеспечение реализации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</w:t>
      </w:r>
      <w:r w:rsidRPr="0050434F">
        <w:rPr>
          <w:rFonts w:ascii="Times New Roman" w:hAnsi="Times New Roman" w:cs="Times New Roman"/>
          <w:sz w:val="28"/>
          <w:szCs w:val="28"/>
        </w:rPr>
        <w:t xml:space="preserve"> программы.  </w:t>
      </w:r>
    </w:p>
    <w:p w:rsidR="00662189" w:rsidRPr="0050434F" w:rsidRDefault="00F1353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Задачи обеспечивающей подпрограммы характеризуют</w:t>
      </w:r>
      <w:r>
        <w:rPr>
          <w:rFonts w:ascii="Times New Roman" w:hAnsi="Times New Roman" w:cs="Times New Roman"/>
          <w:sz w:val="28"/>
          <w:szCs w:val="28"/>
        </w:rPr>
        <w:t>ся количественными показателями</w:t>
      </w:r>
      <w:r w:rsidR="00662189" w:rsidRPr="0050434F">
        <w:rPr>
          <w:rFonts w:ascii="Times New Roman" w:hAnsi="Times New Roman" w:cs="Times New Roman"/>
          <w:sz w:val="28"/>
          <w:szCs w:val="28"/>
        </w:rPr>
        <w:t>, отвечающими требованиям Порядка.</w:t>
      </w:r>
    </w:p>
    <w:p w:rsidR="00662189" w:rsidRPr="0050434F" w:rsidRDefault="00F13539" w:rsidP="0066218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Для достижения целей (решения задач) обеспечивающей подпрограммы формируются основные мероприятия, в состав которых могут включаться:</w:t>
      </w:r>
    </w:p>
    <w:p w:rsidR="00662189" w:rsidRPr="0050434F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4F">
        <w:rPr>
          <w:rFonts w:ascii="Times New Roman" w:hAnsi="Times New Roman" w:cs="Times New Roman"/>
          <w:sz w:val="28"/>
          <w:szCs w:val="28"/>
        </w:rPr>
        <w:t>расходы на содержание  органов</w:t>
      </w:r>
      <w:r w:rsidR="0050434F" w:rsidRPr="0050434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50434F">
        <w:rPr>
          <w:rFonts w:ascii="Times New Roman" w:hAnsi="Times New Roman" w:cs="Times New Roman"/>
          <w:sz w:val="28"/>
          <w:szCs w:val="28"/>
        </w:rPr>
        <w:t xml:space="preserve">, которые не могут быть распределены между другими подпрограммами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</w:t>
      </w:r>
      <w:r w:rsidRPr="0050434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662189" w:rsidRPr="0050434F" w:rsidRDefault="00F1353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189" w:rsidRPr="0050434F">
        <w:rPr>
          <w:rFonts w:ascii="Times New Roman" w:hAnsi="Times New Roman" w:cs="Times New Roman"/>
          <w:sz w:val="28"/>
          <w:szCs w:val="28"/>
        </w:rPr>
        <w:t>В состав мер правового регулирования по обеспечивающей подпрограмм</w:t>
      </w:r>
      <w:r w:rsidR="00A5265E">
        <w:rPr>
          <w:rFonts w:ascii="Times New Roman" w:hAnsi="Times New Roman" w:cs="Times New Roman"/>
          <w:sz w:val="28"/>
          <w:szCs w:val="28"/>
        </w:rPr>
        <w:t>е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включаются меры, направленные на повышение </w:t>
      </w:r>
      <w:r w:rsidR="00662189" w:rsidRPr="0050434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реализации </w:t>
      </w:r>
      <w:r w:rsidR="0050434F" w:rsidRPr="005043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функций и оказание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муниципальных  услуг органов местного самоуправления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в сфере реализации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 п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рограммы, обеспечение эффективного управления реализацией </w:t>
      </w:r>
      <w:r w:rsidR="0050434F" w:rsidRPr="0050434F">
        <w:rPr>
          <w:rFonts w:ascii="Times New Roman" w:hAnsi="Times New Roman" w:cs="Times New Roman"/>
          <w:sz w:val="28"/>
          <w:szCs w:val="28"/>
        </w:rPr>
        <w:t>муниципальной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программы, если такие меры направлены на достижение целей и решение задач не менее двух других подпрограмм </w:t>
      </w:r>
      <w:r w:rsidR="0050434F" w:rsidRPr="005043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62189" w:rsidRPr="0050434F">
        <w:rPr>
          <w:rFonts w:ascii="Times New Roman" w:hAnsi="Times New Roman" w:cs="Times New Roman"/>
          <w:sz w:val="28"/>
          <w:szCs w:val="28"/>
        </w:rPr>
        <w:t xml:space="preserve"> программы.</w:t>
      </w:r>
      <w:proofErr w:type="gramEnd"/>
    </w:p>
    <w:p w:rsidR="00662189" w:rsidRDefault="00662189" w:rsidP="00662189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434F" w:rsidRDefault="0050434F" w:rsidP="0050434F">
      <w:pPr>
        <w:pStyle w:val="12"/>
        <w:keepNext/>
        <w:keepLines/>
        <w:numPr>
          <w:ilvl w:val="0"/>
          <w:numId w:val="28"/>
        </w:numPr>
        <w:shd w:val="clear" w:color="auto" w:fill="auto"/>
        <w:tabs>
          <w:tab w:val="left" w:pos="567"/>
          <w:tab w:val="left" w:pos="1276"/>
          <w:tab w:val="left" w:pos="1701"/>
          <w:tab w:val="left" w:pos="2835"/>
          <w:tab w:val="left" w:pos="2977"/>
          <w:tab w:val="left" w:pos="3119"/>
        </w:tabs>
        <w:spacing w:before="0" w:line="240" w:lineRule="auto"/>
        <w:ind w:left="0" w:firstLine="0"/>
        <w:outlineLvl w:val="9"/>
      </w:pPr>
      <w:bookmarkStart w:id="4" w:name="bookmark5"/>
      <w:r w:rsidRPr="00B03D47">
        <w:t xml:space="preserve">Требования к содержанию документов и материалов, представляемых одновременно с проектом </w:t>
      </w:r>
      <w:r>
        <w:t>муниципальной</w:t>
      </w:r>
      <w:bookmarkEnd w:id="4"/>
      <w:r>
        <w:t xml:space="preserve"> </w:t>
      </w:r>
      <w:r w:rsidRPr="00B03D47">
        <w:t>программы, и отражению информации о финансовом обеспечении</w:t>
      </w:r>
    </w:p>
    <w:p w:rsidR="0050434F" w:rsidRPr="00B03D47" w:rsidRDefault="0050434F" w:rsidP="0050434F">
      <w:pPr>
        <w:pStyle w:val="12"/>
        <w:keepNext/>
        <w:keepLines/>
        <w:shd w:val="clear" w:color="auto" w:fill="auto"/>
        <w:tabs>
          <w:tab w:val="left" w:pos="567"/>
          <w:tab w:val="left" w:pos="1276"/>
          <w:tab w:val="left" w:pos="1701"/>
          <w:tab w:val="left" w:pos="2835"/>
          <w:tab w:val="left" w:pos="2977"/>
          <w:tab w:val="left" w:pos="3119"/>
        </w:tabs>
        <w:spacing w:before="0" w:line="240" w:lineRule="auto"/>
        <w:ind w:firstLine="0"/>
        <w:outlineLvl w:val="9"/>
      </w:pPr>
    </w:p>
    <w:p w:rsidR="0050434F" w:rsidRPr="00B03D47" w:rsidRDefault="00F13539" w:rsidP="00F13539">
      <w:pPr>
        <w:pStyle w:val="22"/>
        <w:numPr>
          <w:ilvl w:val="1"/>
          <w:numId w:val="28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firstLine="709"/>
        <w:jc w:val="both"/>
      </w:pPr>
      <w:r>
        <w:t xml:space="preserve"> </w:t>
      </w:r>
      <w:r w:rsidR="0050434F" w:rsidRPr="00B03D47">
        <w:t xml:space="preserve">Одновременно с проектом </w:t>
      </w:r>
      <w:r w:rsidR="0050434F">
        <w:t xml:space="preserve">муниципальной </w:t>
      </w:r>
      <w:r w:rsidR="0050434F" w:rsidRPr="00B03D47">
        <w:t>программы, согласо</w:t>
      </w:r>
      <w:r w:rsidR="0050434F">
        <w:t>ванным всеми соисполнителями</w:t>
      </w:r>
      <w:r w:rsidR="0050434F" w:rsidRPr="00B03D47">
        <w:t xml:space="preserve">,  ответственный исполнитель представляет в </w:t>
      </w:r>
      <w:r w:rsidR="004768BC">
        <w:t>финансово-экономический о</w:t>
      </w:r>
      <w:r w:rsidR="00B85A42">
        <w:t xml:space="preserve">тдел администрации </w:t>
      </w:r>
      <w:r w:rsidR="004768BC">
        <w:rPr>
          <w:color w:val="000000"/>
        </w:rPr>
        <w:t>городского поселения «Карымское»</w:t>
      </w:r>
      <w:r w:rsidR="00B85A42">
        <w:t xml:space="preserve">, </w:t>
      </w:r>
      <w:r w:rsidR="0050434F" w:rsidRPr="00B03D47">
        <w:t>следующие документы и материалы:</w:t>
      </w:r>
    </w:p>
    <w:p w:rsidR="0050434F" w:rsidRPr="00B03D47" w:rsidRDefault="0050434F" w:rsidP="0050434F">
      <w:pPr>
        <w:pStyle w:val="22"/>
        <w:numPr>
          <w:ilvl w:val="0"/>
          <w:numId w:val="27"/>
        </w:numPr>
        <w:shd w:val="clear" w:color="auto" w:fill="auto"/>
        <w:tabs>
          <w:tab w:val="left" w:pos="922"/>
        </w:tabs>
        <w:spacing w:after="0" w:line="240" w:lineRule="auto"/>
        <w:ind w:firstLine="709"/>
        <w:jc w:val="both"/>
      </w:pPr>
      <w:r w:rsidRPr="00B03D47">
        <w:t>сопроводительное письмо за подписью руководителя</w:t>
      </w:r>
      <w:r w:rsidR="00A026C0">
        <w:t xml:space="preserve"> структурно подразделения</w:t>
      </w:r>
      <w:r w:rsidR="00B85A42">
        <w:t>, ответственного за разработку муниципальной программы</w:t>
      </w:r>
      <w:r w:rsidRPr="00B03D47">
        <w:t>;</w:t>
      </w:r>
    </w:p>
    <w:p w:rsidR="0050434F" w:rsidRPr="00B03D47" w:rsidRDefault="0050434F" w:rsidP="0050434F">
      <w:pPr>
        <w:pStyle w:val="22"/>
        <w:numPr>
          <w:ilvl w:val="0"/>
          <w:numId w:val="27"/>
        </w:numPr>
        <w:shd w:val="clear" w:color="auto" w:fill="auto"/>
        <w:tabs>
          <w:tab w:val="left" w:pos="922"/>
        </w:tabs>
        <w:spacing w:after="0" w:line="240" w:lineRule="auto"/>
        <w:ind w:firstLine="709"/>
        <w:jc w:val="both"/>
      </w:pPr>
      <w:r w:rsidRPr="00B03D47">
        <w:t>проект нормативного правового акта</w:t>
      </w:r>
      <w:r w:rsidR="00B85A42">
        <w:t xml:space="preserve"> администрации </w:t>
      </w:r>
      <w:r w:rsidR="004768BC">
        <w:rPr>
          <w:color w:val="000000"/>
        </w:rPr>
        <w:t xml:space="preserve">городского поселения «Карымское» </w:t>
      </w:r>
      <w:r w:rsidRPr="00B03D47">
        <w:t xml:space="preserve">об утверждении </w:t>
      </w:r>
      <w:r w:rsidR="00B85A42">
        <w:t>муниципальной программы</w:t>
      </w:r>
      <w:r w:rsidRPr="00B03D47">
        <w:t>;</w:t>
      </w:r>
    </w:p>
    <w:p w:rsidR="0050434F" w:rsidRPr="00B03D47" w:rsidRDefault="0050434F" w:rsidP="0050434F">
      <w:pPr>
        <w:pStyle w:val="22"/>
        <w:numPr>
          <w:ilvl w:val="0"/>
          <w:numId w:val="27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 w:rsidRPr="00B03D47">
        <w:t xml:space="preserve">обоснование планируемых объемов финансовых ресурсов на реализацию </w:t>
      </w:r>
      <w:r w:rsidR="00B85A42">
        <w:t>муниципальной программы</w:t>
      </w:r>
      <w:r w:rsidRPr="00B03D47">
        <w:t xml:space="preserve"> (в разрезе подпрограмм и основных мероприятий) в соответствии с нормативным</w:t>
      </w:r>
      <w:r>
        <w:t>и</w:t>
      </w:r>
      <w:r w:rsidRPr="00B03D47">
        <w:t xml:space="preserve"> правовым</w:t>
      </w:r>
      <w:r>
        <w:t>и</w:t>
      </w:r>
      <w:r w:rsidRPr="00B03D47">
        <w:t xml:space="preserve"> акт</w:t>
      </w:r>
      <w:r>
        <w:t>а</w:t>
      </w:r>
      <w:r w:rsidRPr="00B03D47">
        <w:t>м</w:t>
      </w:r>
      <w:r>
        <w:t>и</w:t>
      </w:r>
      <w:r w:rsidRPr="00B03D47">
        <w:t xml:space="preserve">, регулирующими порядок составления проекта бюджета </w:t>
      </w:r>
      <w:r w:rsidR="004768BC">
        <w:rPr>
          <w:color w:val="000000"/>
        </w:rPr>
        <w:t xml:space="preserve">городского поселения «Карымское» </w:t>
      </w:r>
      <w:r w:rsidRPr="00B03D47">
        <w:t>и документами, определяющими вопросы планирования бюджетных ассигнований;</w:t>
      </w:r>
    </w:p>
    <w:p w:rsidR="0050434F" w:rsidRPr="00B03D47" w:rsidRDefault="0050434F" w:rsidP="0050434F">
      <w:pPr>
        <w:pStyle w:val="22"/>
        <w:shd w:val="clear" w:color="auto" w:fill="auto"/>
        <w:spacing w:after="0" w:line="240" w:lineRule="auto"/>
        <w:ind w:firstLine="709"/>
        <w:jc w:val="both"/>
      </w:pPr>
      <w:r w:rsidRPr="00B03D47">
        <w:t xml:space="preserve">Ответственный исполнитель направляет на согласование проект </w:t>
      </w:r>
      <w:r w:rsidR="00B85A42">
        <w:t xml:space="preserve">муниципальной </w:t>
      </w:r>
      <w:r w:rsidRPr="00B03D47">
        <w:t xml:space="preserve"> программы с документами и материалами, указанными в настоящем разделе, на бумажном носителе и в электронном виде.</w:t>
      </w:r>
    </w:p>
    <w:p w:rsidR="0050434F" w:rsidRDefault="004768BC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  <w:r>
        <w:t>5.2.</w:t>
      </w:r>
      <w:r w:rsidR="0050434F">
        <w:t xml:space="preserve"> </w:t>
      </w:r>
      <w:r w:rsidR="0050434F" w:rsidRPr="00B03D47">
        <w:t xml:space="preserve">Информация о финансовом обеспечении </w:t>
      </w:r>
      <w:r w:rsidR="00B85A42">
        <w:t xml:space="preserve">муниципальной </w:t>
      </w:r>
      <w:r w:rsidR="0050434F" w:rsidRPr="00B03D47">
        <w:t xml:space="preserve"> программы на очередной финансовый год и плановый период должна соответствовать</w:t>
      </w:r>
      <w:r w:rsidR="00B85A42">
        <w:t xml:space="preserve"> бюджету </w:t>
      </w:r>
      <w:r>
        <w:rPr>
          <w:color w:val="000000"/>
        </w:rPr>
        <w:t>городского поселения «Карымское»</w:t>
      </w:r>
      <w:r w:rsidR="0050434F" w:rsidRPr="00B03D47">
        <w:t>.</w:t>
      </w:r>
      <w:r w:rsidR="0050434F">
        <w:t xml:space="preserve"> </w:t>
      </w:r>
      <w:r w:rsidR="00B85A42">
        <w:t xml:space="preserve">Муниципальная программа </w:t>
      </w:r>
      <w:r w:rsidR="0050434F" w:rsidRPr="00B03D47">
        <w:t xml:space="preserve">подлежит приведению в соответствие с </w:t>
      </w:r>
      <w:r w:rsidR="00B85A42">
        <w:t xml:space="preserve">бюджетом </w:t>
      </w:r>
      <w:r>
        <w:rPr>
          <w:color w:val="000000"/>
        </w:rPr>
        <w:t xml:space="preserve">городского поселения «Карымское» </w:t>
      </w:r>
      <w:r w:rsidR="0050434F" w:rsidRPr="00B03D47">
        <w:t>не позднее трех месяцев со дня вступления его в силу.</w:t>
      </w:r>
    </w:p>
    <w:p w:rsidR="00DC06ED" w:rsidRDefault="00DC06ED" w:rsidP="00DC06ED">
      <w:pPr>
        <w:pStyle w:val="22"/>
        <w:shd w:val="clear" w:color="auto" w:fill="auto"/>
        <w:tabs>
          <w:tab w:val="left" w:pos="1094"/>
        </w:tabs>
        <w:spacing w:after="0" w:line="240" w:lineRule="auto"/>
        <w:jc w:val="center"/>
        <w:rPr>
          <w:b/>
          <w:color w:val="FF0000"/>
        </w:rPr>
      </w:pPr>
    </w:p>
    <w:p w:rsidR="00DC06ED" w:rsidRPr="00181BDB" w:rsidRDefault="00DC06ED" w:rsidP="00DC06ED">
      <w:pPr>
        <w:pStyle w:val="22"/>
        <w:shd w:val="clear" w:color="auto" w:fill="auto"/>
        <w:tabs>
          <w:tab w:val="left" w:pos="1094"/>
        </w:tabs>
        <w:spacing w:after="0" w:line="240" w:lineRule="auto"/>
        <w:jc w:val="center"/>
        <w:rPr>
          <w:b/>
        </w:rPr>
      </w:pPr>
      <w:r w:rsidRPr="00181BDB">
        <w:rPr>
          <w:b/>
        </w:rPr>
        <w:t>6. Планирование реализации муниципальной программы</w:t>
      </w:r>
    </w:p>
    <w:p w:rsidR="00DC06ED" w:rsidRPr="00181BDB" w:rsidRDefault="004768BC" w:rsidP="00DC0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осуществляется в соответствии с 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 детальным </w:t>
      </w:r>
      <w:r w:rsidR="00DC06ED" w:rsidRPr="00181BDB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- графиком 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программы (далее – план</w:t>
      </w:r>
      <w:r w:rsidR="00181BDB" w:rsidRPr="00181BDB">
        <w:rPr>
          <w:rFonts w:ascii="Times New Roman" w:hAnsi="Times New Roman" w:cs="Times New Roman"/>
          <w:sz w:val="28"/>
          <w:szCs w:val="28"/>
        </w:rPr>
        <w:t>-график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 реализации), разрабатываемым на очередной финансовый год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. 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Внесение изменений в детальный план-график осуществляется  по согласованию с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181BDB" w:rsidRPr="00181B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отделом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DC06ED" w:rsidRPr="00181BDB">
        <w:rPr>
          <w:rFonts w:ascii="Times New Roman" w:hAnsi="Times New Roman" w:cs="Times New Roman"/>
          <w:sz w:val="28"/>
          <w:szCs w:val="28"/>
        </w:rPr>
        <w:t>. План</w:t>
      </w:r>
      <w:r w:rsidR="00181BDB" w:rsidRPr="00181BDB">
        <w:rPr>
          <w:rFonts w:ascii="Times New Roman" w:hAnsi="Times New Roman" w:cs="Times New Roman"/>
          <w:sz w:val="28"/>
          <w:szCs w:val="28"/>
        </w:rPr>
        <w:t>-график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реализации формируется согласно Приложению </w:t>
      </w:r>
      <w:r w:rsidR="00A026C0">
        <w:rPr>
          <w:rFonts w:ascii="Times New Roman" w:hAnsi="Times New Roman" w:cs="Times New Roman"/>
          <w:sz w:val="28"/>
          <w:szCs w:val="28"/>
        </w:rPr>
        <w:t>3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к настоящим Методическим </w:t>
      </w:r>
      <w:r w:rsidR="00181BDB" w:rsidRPr="00181BDB">
        <w:rPr>
          <w:rFonts w:ascii="Times New Roman" w:hAnsi="Times New Roman" w:cs="Times New Roman"/>
          <w:sz w:val="28"/>
          <w:szCs w:val="28"/>
        </w:rPr>
        <w:t>рекомендациям</w:t>
      </w:r>
      <w:r w:rsidR="00DC06ED" w:rsidRPr="00181BDB">
        <w:rPr>
          <w:rFonts w:ascii="Times New Roman" w:hAnsi="Times New Roman" w:cs="Times New Roman"/>
          <w:sz w:val="28"/>
          <w:szCs w:val="28"/>
        </w:rPr>
        <w:t>.</w:t>
      </w:r>
    </w:p>
    <w:p w:rsidR="00DC06ED" w:rsidRPr="00181BDB" w:rsidRDefault="004768BC" w:rsidP="00DC06ED">
      <w:pPr>
        <w:pStyle w:val="ConsPlusNormal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Пла</w:t>
      </w:r>
      <w:proofErr w:type="gramStart"/>
      <w:r w:rsidR="00DC06ED" w:rsidRPr="00181BDB">
        <w:rPr>
          <w:rFonts w:ascii="Times New Roman" w:hAnsi="Times New Roman" w:cs="Times New Roman"/>
          <w:sz w:val="28"/>
          <w:szCs w:val="28"/>
        </w:rPr>
        <w:t>н</w:t>
      </w:r>
      <w:r w:rsidR="00181BDB" w:rsidRPr="00181BD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81BDB" w:rsidRPr="00181BDB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81BDB" w:rsidRPr="00181BDB">
        <w:rPr>
          <w:rFonts w:ascii="Times New Roman" w:hAnsi="Times New Roman" w:cs="Times New Roman"/>
          <w:sz w:val="28"/>
          <w:szCs w:val="28"/>
        </w:rPr>
        <w:t>муниципальной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программы разрабатывает ответственный исполнитель 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муниципальной программы, </w:t>
      </w:r>
      <w:r w:rsidR="00DC06ED" w:rsidRPr="00181BDB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соисполнителями 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06ED" w:rsidRPr="00181BDB">
        <w:rPr>
          <w:rFonts w:ascii="Times New Roman" w:hAnsi="Times New Roman" w:cs="Times New Roman"/>
          <w:sz w:val="28"/>
          <w:szCs w:val="28"/>
        </w:rPr>
        <w:t>программы (подпрограммы) в сроки, установленные Порядком.</w:t>
      </w:r>
    </w:p>
    <w:p w:rsidR="00DC06ED" w:rsidRPr="00181BDB" w:rsidRDefault="004768BC" w:rsidP="00DC06E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План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-график 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реализации разрабатывается по подпрограммам, в План</w:t>
      </w:r>
      <w:r w:rsidR="00181BDB" w:rsidRPr="00181BDB">
        <w:rPr>
          <w:rFonts w:ascii="Times New Roman" w:hAnsi="Times New Roman" w:cs="Times New Roman"/>
          <w:sz w:val="28"/>
          <w:szCs w:val="28"/>
        </w:rPr>
        <w:t>-график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реализации  подлежат включению основные мероприятия (мероприятия)  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программы.  </w:t>
      </w:r>
    </w:p>
    <w:p w:rsidR="00DC06ED" w:rsidRPr="00181BDB" w:rsidRDefault="004768BC" w:rsidP="00DC0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План</w:t>
      </w:r>
      <w:r w:rsidR="00181BDB" w:rsidRPr="00181BDB">
        <w:rPr>
          <w:rFonts w:ascii="Times New Roman" w:hAnsi="Times New Roman" w:cs="Times New Roman"/>
          <w:sz w:val="28"/>
          <w:szCs w:val="28"/>
        </w:rPr>
        <w:t>-график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81BDB" w:rsidRPr="00181B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программы утверждается правовым актом ответственного исполнителя </w:t>
      </w:r>
      <w:r w:rsidR="00181BDB" w:rsidRPr="00181BD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06ED" w:rsidRPr="00181BDB">
        <w:rPr>
          <w:rFonts w:ascii="Times New Roman" w:hAnsi="Times New Roman" w:cs="Times New Roman"/>
          <w:sz w:val="28"/>
          <w:szCs w:val="28"/>
        </w:rPr>
        <w:t>.</w:t>
      </w:r>
    </w:p>
    <w:p w:rsidR="00DC06ED" w:rsidRPr="00181BDB" w:rsidRDefault="004768BC" w:rsidP="00DC06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. Контрольные события включают данные, позволяющие оценить промежуточные или окончательные результаты выполнения мероприятий, основных мероприятий </w:t>
      </w:r>
      <w:r w:rsidR="00181BDB" w:rsidRPr="00181BDB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DC06ED" w:rsidRPr="00181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A42" w:rsidRDefault="00B85A42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181BDB" w:rsidRDefault="00181BDB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D24AA7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sectPr w:rsidR="00D24AA7" w:rsidSect="00F122A8">
          <w:pgSz w:w="11906" w:h="16838"/>
          <w:pgMar w:top="1181" w:right="1120" w:bottom="567" w:left="1700" w:header="720" w:footer="720" w:gutter="0"/>
          <w:cols w:space="720" w:equalWidth="0">
            <w:col w:w="9080"/>
          </w:cols>
          <w:noEndnote/>
        </w:sectPr>
      </w:pPr>
    </w:p>
    <w:p w:rsidR="00D24AA7" w:rsidRPr="00181BDB" w:rsidRDefault="00D24AA7" w:rsidP="0050434F">
      <w:pPr>
        <w:pStyle w:val="22"/>
        <w:shd w:val="clear" w:color="auto" w:fill="auto"/>
        <w:tabs>
          <w:tab w:val="left" w:pos="0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</w:pPr>
    </w:p>
    <w:p w:rsidR="0050434F" w:rsidRPr="00B03D47" w:rsidRDefault="0050434F" w:rsidP="0050434F">
      <w:pPr>
        <w:pStyle w:val="22"/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</w:p>
    <w:p w:rsidR="0050434F" w:rsidRPr="0050434F" w:rsidRDefault="0050434F" w:rsidP="00662189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03BE" w:rsidRPr="00662189" w:rsidRDefault="00F003BE" w:rsidP="00AF67A0">
      <w:pPr>
        <w:ind w:left="372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03BE" w:rsidRPr="00662189" w:rsidSect="00D24AA7">
      <w:pgSz w:w="16838" w:h="11906" w:orient="landscape"/>
      <w:pgMar w:top="1701" w:right="1179" w:bottom="1123" w:left="567" w:header="720" w:footer="720" w:gutter="0"/>
      <w:cols w:space="720" w:equalWidth="0">
        <w:col w:w="908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П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28B">
      <w:start w:val="4"/>
      <w:numFmt w:val="decimal"/>
      <w:lvlText w:val="3.%3."/>
      <w:lvlJc w:val="left"/>
      <w:pPr>
        <w:tabs>
          <w:tab w:val="num" w:pos="2160"/>
        </w:tabs>
        <w:ind w:left="2160" w:hanging="360"/>
      </w:pPr>
    </w:lvl>
    <w:lvl w:ilvl="3" w:tplc="000026A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DB"/>
    <w:multiLevelType w:val="hybridMultilevel"/>
    <w:tmpl w:val="000056AE"/>
    <w:lvl w:ilvl="0" w:tplc="0000073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20">
      <w:start w:val="8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</w:lvl>
    <w:lvl w:ilvl="2" w:tplc="00004DF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91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CD0"/>
    <w:multiLevelType w:val="hybridMultilevel"/>
    <w:tmpl w:val="0000366B"/>
    <w:lvl w:ilvl="0" w:tplc="000066C4">
      <w:start w:val="5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01C">
      <w:start w:val="5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25"/>
    <w:multiLevelType w:val="hybridMultilevel"/>
    <w:tmpl w:val="00001E1F"/>
    <w:lvl w:ilvl="0" w:tplc="00006E5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D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230"/>
    <w:multiLevelType w:val="hybridMultilevel"/>
    <w:tmpl w:val="00007EB7"/>
    <w:lvl w:ilvl="0" w:tplc="0000603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C3B">
      <w:start w:val="3"/>
      <w:numFmt w:val="decimal"/>
      <w:lvlText w:val="10.%2."/>
      <w:lvlJc w:val="left"/>
      <w:pPr>
        <w:tabs>
          <w:tab w:val="num" w:pos="1440"/>
        </w:tabs>
        <w:ind w:left="1440" w:hanging="360"/>
      </w:pPr>
    </w:lvl>
    <w:lvl w:ilvl="2" w:tplc="000015A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44"/>
    <w:multiLevelType w:val="hybridMultilevel"/>
    <w:tmpl w:val="00002E40"/>
    <w:lvl w:ilvl="0" w:tplc="00001366">
      <w:start w:val="3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B40"/>
    <w:multiLevelType w:val="hybridMultilevel"/>
    <w:tmpl w:val="00005878"/>
    <w:lvl w:ilvl="0" w:tplc="00006B36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decimal"/>
      <w:lvlText w:val="3.%3."/>
      <w:lvlJc w:val="left"/>
      <w:pPr>
        <w:tabs>
          <w:tab w:val="num" w:pos="2160"/>
        </w:tabs>
        <w:ind w:left="2160" w:hanging="360"/>
      </w:pPr>
    </w:lvl>
    <w:lvl w:ilvl="3" w:tplc="00002D12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E45"/>
    <w:multiLevelType w:val="hybridMultilevel"/>
    <w:tmpl w:val="0000323B"/>
    <w:lvl w:ilvl="0" w:tplc="00002213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422"/>
    <w:multiLevelType w:val="hybridMultilevel"/>
    <w:tmpl w:val="00003EF6"/>
    <w:lvl w:ilvl="0" w:tplc="0000082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10.%2."/>
      <w:lvlJc w:val="left"/>
      <w:pPr>
        <w:tabs>
          <w:tab w:val="num" w:pos="1440"/>
        </w:tabs>
        <w:ind w:left="1440" w:hanging="360"/>
      </w:pPr>
    </w:lvl>
    <w:lvl w:ilvl="2" w:tplc="0000409D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CFD"/>
    <w:multiLevelType w:val="hybridMultilevel"/>
    <w:tmpl w:val="00003E12"/>
    <w:lvl w:ilvl="0" w:tplc="00001A49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5"/>
      <w:numFmt w:val="decimal"/>
      <w:lvlText w:val="8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3CB"/>
    <w:multiLevelType w:val="hybridMultilevel"/>
    <w:tmpl w:val="00006BFC"/>
    <w:lvl w:ilvl="0" w:tplc="00007F9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DF1"/>
    <w:multiLevelType w:val="hybridMultilevel"/>
    <w:tmpl w:val="00005AF1"/>
    <w:lvl w:ilvl="0" w:tplc="000041BB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01F"/>
    <w:multiLevelType w:val="hybridMultilevel"/>
    <w:tmpl w:val="00005D03"/>
    <w:lvl w:ilvl="0" w:tplc="00007A5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67D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1238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59A"/>
    <w:multiLevelType w:val="hybridMultilevel"/>
    <w:tmpl w:val="00002350"/>
    <w:lvl w:ilvl="0" w:tplc="000022E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1682E2E"/>
    <w:multiLevelType w:val="multilevel"/>
    <w:tmpl w:val="CF8A8B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4">
    <w:nsid w:val="03F1658B"/>
    <w:multiLevelType w:val="multilevel"/>
    <w:tmpl w:val="B2EEE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59608C0"/>
    <w:multiLevelType w:val="multilevel"/>
    <w:tmpl w:val="D94CF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9EA161E"/>
    <w:multiLevelType w:val="multilevel"/>
    <w:tmpl w:val="5AE8D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7">
    <w:nsid w:val="0DAF2EBE"/>
    <w:multiLevelType w:val="hybridMultilevel"/>
    <w:tmpl w:val="D7E28220"/>
    <w:lvl w:ilvl="0" w:tplc="72C69B72">
      <w:start w:val="1"/>
      <w:numFmt w:val="decimal"/>
      <w:lvlText w:val="%1."/>
      <w:lvlJc w:val="left"/>
      <w:pPr>
        <w:ind w:left="14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8">
    <w:nsid w:val="1DCC5A9D"/>
    <w:multiLevelType w:val="multilevel"/>
    <w:tmpl w:val="0CDE1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3C20EEB"/>
    <w:multiLevelType w:val="hybridMultilevel"/>
    <w:tmpl w:val="7B54DFD6"/>
    <w:lvl w:ilvl="0" w:tplc="5C0A7B3E">
      <w:start w:val="1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0">
    <w:nsid w:val="3C9864B4"/>
    <w:multiLevelType w:val="multilevel"/>
    <w:tmpl w:val="29F28F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3CA7165F"/>
    <w:multiLevelType w:val="multilevel"/>
    <w:tmpl w:val="D4D6B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00" w:hanging="2160"/>
      </w:pPr>
      <w:rPr>
        <w:rFonts w:hint="default"/>
      </w:rPr>
    </w:lvl>
  </w:abstractNum>
  <w:abstractNum w:abstractNumId="32">
    <w:nsid w:val="44C20A38"/>
    <w:multiLevelType w:val="multilevel"/>
    <w:tmpl w:val="4F04DA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33">
    <w:nsid w:val="5017599A"/>
    <w:multiLevelType w:val="multilevel"/>
    <w:tmpl w:val="588683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6BF197D"/>
    <w:multiLevelType w:val="hybridMultilevel"/>
    <w:tmpl w:val="913AF790"/>
    <w:lvl w:ilvl="0" w:tplc="3E42F5A6">
      <w:start w:val="3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81472A3"/>
    <w:multiLevelType w:val="hybridMultilevel"/>
    <w:tmpl w:val="01BE470C"/>
    <w:lvl w:ilvl="0" w:tplc="EB78157E">
      <w:start w:val="9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-3946" w:hanging="360"/>
      </w:pPr>
    </w:lvl>
    <w:lvl w:ilvl="2" w:tplc="0419001B" w:tentative="1">
      <w:start w:val="1"/>
      <w:numFmt w:val="lowerRoman"/>
      <w:lvlText w:val="%3."/>
      <w:lvlJc w:val="right"/>
      <w:pPr>
        <w:ind w:left="-3226" w:hanging="180"/>
      </w:pPr>
    </w:lvl>
    <w:lvl w:ilvl="3" w:tplc="0419000F" w:tentative="1">
      <w:start w:val="1"/>
      <w:numFmt w:val="decimal"/>
      <w:lvlText w:val="%4."/>
      <w:lvlJc w:val="left"/>
      <w:pPr>
        <w:ind w:left="-2506" w:hanging="360"/>
      </w:pPr>
    </w:lvl>
    <w:lvl w:ilvl="4" w:tplc="04190019" w:tentative="1">
      <w:start w:val="1"/>
      <w:numFmt w:val="lowerLetter"/>
      <w:lvlText w:val="%5."/>
      <w:lvlJc w:val="left"/>
      <w:pPr>
        <w:ind w:left="-1786" w:hanging="360"/>
      </w:pPr>
    </w:lvl>
    <w:lvl w:ilvl="5" w:tplc="0419001B" w:tentative="1">
      <w:start w:val="1"/>
      <w:numFmt w:val="lowerRoman"/>
      <w:lvlText w:val="%6."/>
      <w:lvlJc w:val="right"/>
      <w:pPr>
        <w:ind w:left="-1066" w:hanging="180"/>
      </w:pPr>
    </w:lvl>
    <w:lvl w:ilvl="6" w:tplc="0419000F" w:tentative="1">
      <w:start w:val="1"/>
      <w:numFmt w:val="decimal"/>
      <w:lvlText w:val="%7."/>
      <w:lvlJc w:val="left"/>
      <w:pPr>
        <w:ind w:left="-346" w:hanging="360"/>
      </w:pPr>
    </w:lvl>
    <w:lvl w:ilvl="7" w:tplc="04190019" w:tentative="1">
      <w:start w:val="1"/>
      <w:numFmt w:val="lowerLetter"/>
      <w:lvlText w:val="%8."/>
      <w:lvlJc w:val="left"/>
      <w:pPr>
        <w:ind w:left="374" w:hanging="360"/>
      </w:pPr>
    </w:lvl>
    <w:lvl w:ilvl="8" w:tplc="0419001B" w:tentative="1">
      <w:start w:val="1"/>
      <w:numFmt w:val="lowerRoman"/>
      <w:lvlText w:val="%9."/>
      <w:lvlJc w:val="right"/>
      <w:pPr>
        <w:ind w:left="1094" w:hanging="18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8"/>
  </w:num>
  <w:num w:numId="5">
    <w:abstractNumId w:val="5"/>
  </w:num>
  <w:num w:numId="6">
    <w:abstractNumId w:val="4"/>
  </w:num>
  <w:num w:numId="7">
    <w:abstractNumId w:val="13"/>
  </w:num>
  <w:num w:numId="8">
    <w:abstractNumId w:val="1"/>
  </w:num>
  <w:num w:numId="9">
    <w:abstractNumId w:val="21"/>
  </w:num>
  <w:num w:numId="10">
    <w:abstractNumId w:val="9"/>
  </w:num>
  <w:num w:numId="11">
    <w:abstractNumId w:val="18"/>
  </w:num>
  <w:num w:numId="12">
    <w:abstractNumId w:val="14"/>
  </w:num>
  <w:num w:numId="13">
    <w:abstractNumId w:val="7"/>
  </w:num>
  <w:num w:numId="14">
    <w:abstractNumId w:val="2"/>
  </w:num>
  <w:num w:numId="15">
    <w:abstractNumId w:val="22"/>
  </w:num>
  <w:num w:numId="16">
    <w:abstractNumId w:val="12"/>
  </w:num>
  <w:num w:numId="17">
    <w:abstractNumId w:val="16"/>
  </w:num>
  <w:num w:numId="18">
    <w:abstractNumId w:val="17"/>
  </w:num>
  <w:num w:numId="19">
    <w:abstractNumId w:val="3"/>
  </w:num>
  <w:num w:numId="20">
    <w:abstractNumId w:val="11"/>
  </w:num>
  <w:num w:numId="21">
    <w:abstractNumId w:val="6"/>
  </w:num>
  <w:num w:numId="22">
    <w:abstractNumId w:val="10"/>
  </w:num>
  <w:num w:numId="23">
    <w:abstractNumId w:val="15"/>
  </w:num>
  <w:num w:numId="24">
    <w:abstractNumId w:val="25"/>
  </w:num>
  <w:num w:numId="25">
    <w:abstractNumId w:val="24"/>
  </w:num>
  <w:num w:numId="26">
    <w:abstractNumId w:val="35"/>
  </w:num>
  <w:num w:numId="27">
    <w:abstractNumId w:val="28"/>
  </w:num>
  <w:num w:numId="28">
    <w:abstractNumId w:val="26"/>
  </w:num>
  <w:num w:numId="29">
    <w:abstractNumId w:val="34"/>
  </w:num>
  <w:num w:numId="30">
    <w:abstractNumId w:val="23"/>
  </w:num>
  <w:num w:numId="31">
    <w:abstractNumId w:val="29"/>
  </w:num>
  <w:num w:numId="32">
    <w:abstractNumId w:val="27"/>
  </w:num>
  <w:num w:numId="33">
    <w:abstractNumId w:val="32"/>
  </w:num>
  <w:num w:numId="34">
    <w:abstractNumId w:val="31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FF5"/>
    <w:rsid w:val="000A2874"/>
    <w:rsid w:val="000B73C8"/>
    <w:rsid w:val="000C75AF"/>
    <w:rsid w:val="0012504A"/>
    <w:rsid w:val="001377B6"/>
    <w:rsid w:val="0014020C"/>
    <w:rsid w:val="00153FCB"/>
    <w:rsid w:val="00162E20"/>
    <w:rsid w:val="00174735"/>
    <w:rsid w:val="00181BDB"/>
    <w:rsid w:val="00214317"/>
    <w:rsid w:val="002342F1"/>
    <w:rsid w:val="002366F0"/>
    <w:rsid w:val="002510E8"/>
    <w:rsid w:val="00287F27"/>
    <w:rsid w:val="002B68CE"/>
    <w:rsid w:val="002C782E"/>
    <w:rsid w:val="002F05C8"/>
    <w:rsid w:val="00303104"/>
    <w:rsid w:val="0032738A"/>
    <w:rsid w:val="00394B98"/>
    <w:rsid w:val="003A2A49"/>
    <w:rsid w:val="003B0AA6"/>
    <w:rsid w:val="003E67AF"/>
    <w:rsid w:val="004061D6"/>
    <w:rsid w:val="00407099"/>
    <w:rsid w:val="00411A39"/>
    <w:rsid w:val="00416EFE"/>
    <w:rsid w:val="004407A5"/>
    <w:rsid w:val="00465D49"/>
    <w:rsid w:val="004768BC"/>
    <w:rsid w:val="00477FF5"/>
    <w:rsid w:val="004B4A12"/>
    <w:rsid w:val="004E1EDC"/>
    <w:rsid w:val="0050434F"/>
    <w:rsid w:val="005212AC"/>
    <w:rsid w:val="00527BE0"/>
    <w:rsid w:val="00534504"/>
    <w:rsid w:val="00541315"/>
    <w:rsid w:val="005D486E"/>
    <w:rsid w:val="0061409A"/>
    <w:rsid w:val="00621A63"/>
    <w:rsid w:val="00637803"/>
    <w:rsid w:val="00651552"/>
    <w:rsid w:val="00662189"/>
    <w:rsid w:val="00676671"/>
    <w:rsid w:val="006C1036"/>
    <w:rsid w:val="006F3F4A"/>
    <w:rsid w:val="006F4827"/>
    <w:rsid w:val="00741AF1"/>
    <w:rsid w:val="00774278"/>
    <w:rsid w:val="00777132"/>
    <w:rsid w:val="007C6A19"/>
    <w:rsid w:val="007E1685"/>
    <w:rsid w:val="00833B2D"/>
    <w:rsid w:val="00841FDD"/>
    <w:rsid w:val="0084242A"/>
    <w:rsid w:val="008462AC"/>
    <w:rsid w:val="00857AB2"/>
    <w:rsid w:val="008616BC"/>
    <w:rsid w:val="008617E7"/>
    <w:rsid w:val="008A2530"/>
    <w:rsid w:val="008E3357"/>
    <w:rsid w:val="00911CEA"/>
    <w:rsid w:val="00935263"/>
    <w:rsid w:val="00943330"/>
    <w:rsid w:val="00961DC6"/>
    <w:rsid w:val="00966997"/>
    <w:rsid w:val="00985FF5"/>
    <w:rsid w:val="00990EFB"/>
    <w:rsid w:val="00994406"/>
    <w:rsid w:val="009D52D8"/>
    <w:rsid w:val="009E0EA2"/>
    <w:rsid w:val="009F2720"/>
    <w:rsid w:val="009F6E70"/>
    <w:rsid w:val="00A026C0"/>
    <w:rsid w:val="00A15EA3"/>
    <w:rsid w:val="00A46911"/>
    <w:rsid w:val="00A5265E"/>
    <w:rsid w:val="00A871B7"/>
    <w:rsid w:val="00AC10E7"/>
    <w:rsid w:val="00AC7C22"/>
    <w:rsid w:val="00AC7E1C"/>
    <w:rsid w:val="00AE35AA"/>
    <w:rsid w:val="00AF67A0"/>
    <w:rsid w:val="00B02C7A"/>
    <w:rsid w:val="00B2405D"/>
    <w:rsid w:val="00B85A42"/>
    <w:rsid w:val="00BB364F"/>
    <w:rsid w:val="00BB7831"/>
    <w:rsid w:val="00BC62F7"/>
    <w:rsid w:val="00BD790A"/>
    <w:rsid w:val="00C268D4"/>
    <w:rsid w:val="00C82778"/>
    <w:rsid w:val="00C877D2"/>
    <w:rsid w:val="00CA5E7E"/>
    <w:rsid w:val="00CA6A98"/>
    <w:rsid w:val="00D06DFE"/>
    <w:rsid w:val="00D24AA7"/>
    <w:rsid w:val="00D3166A"/>
    <w:rsid w:val="00D422E8"/>
    <w:rsid w:val="00DB0C16"/>
    <w:rsid w:val="00DC06ED"/>
    <w:rsid w:val="00DF3AA0"/>
    <w:rsid w:val="00DF6562"/>
    <w:rsid w:val="00E014E5"/>
    <w:rsid w:val="00E36EBE"/>
    <w:rsid w:val="00E71C43"/>
    <w:rsid w:val="00E75ED2"/>
    <w:rsid w:val="00EC357D"/>
    <w:rsid w:val="00F003BE"/>
    <w:rsid w:val="00F02EA3"/>
    <w:rsid w:val="00F03A21"/>
    <w:rsid w:val="00F122A8"/>
    <w:rsid w:val="00F13539"/>
    <w:rsid w:val="00F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477FF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7FF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7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77FF5"/>
    <w:rPr>
      <w:b/>
      <w:bCs/>
    </w:rPr>
  </w:style>
  <w:style w:type="paragraph" w:styleId="a4">
    <w:name w:val="Normal (Web)"/>
    <w:basedOn w:val="a"/>
    <w:uiPriority w:val="99"/>
    <w:unhideWhenUsed/>
    <w:rsid w:val="00477FF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FF5"/>
  </w:style>
  <w:style w:type="character" w:styleId="a5">
    <w:name w:val="Hyperlink"/>
    <w:basedOn w:val="a0"/>
    <w:uiPriority w:val="99"/>
    <w:semiHidden/>
    <w:unhideWhenUsed/>
    <w:rsid w:val="00477FF5"/>
    <w:rPr>
      <w:color w:val="0000FF"/>
      <w:u w:val="single"/>
    </w:rPr>
  </w:style>
  <w:style w:type="table" w:styleId="a6">
    <w:name w:val="Table Grid"/>
    <w:basedOn w:val="a1"/>
    <w:uiPriority w:val="59"/>
    <w:rsid w:val="0039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2504A"/>
    <w:pPr>
      <w:widowControl/>
      <w:autoSpaceDE/>
      <w:autoSpaceDN/>
      <w:adjustRightInd/>
    </w:pPr>
    <w:rPr>
      <w:rFonts w:ascii="Verdana" w:eastAsia="Times New Roman" w:hAnsi="Verdana" w:cs="Verdana"/>
      <w:lang w:val="en-US"/>
    </w:rPr>
  </w:style>
  <w:style w:type="character" w:customStyle="1" w:styleId="a8">
    <w:name w:val="Рабочий Знак"/>
    <w:link w:val="a9"/>
    <w:locked/>
    <w:rsid w:val="00D06DFE"/>
    <w:rPr>
      <w:sz w:val="28"/>
      <w:szCs w:val="28"/>
      <w:lang w:eastAsia="ru-RU"/>
    </w:rPr>
  </w:style>
  <w:style w:type="paragraph" w:customStyle="1" w:styleId="a9">
    <w:name w:val="Рабочий"/>
    <w:basedOn w:val="a"/>
    <w:link w:val="a8"/>
    <w:autoRedefine/>
    <w:rsid w:val="00D06DFE"/>
    <w:pPr>
      <w:widowControl/>
      <w:autoSpaceDE/>
      <w:autoSpaceDN/>
      <w:adjustRightInd/>
    </w:pPr>
    <w:rPr>
      <w:rFonts w:asciiTheme="minorHAnsi" w:hAnsiTheme="minorHAnsi" w:cstheme="minorBidi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413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122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F122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22A8"/>
    <w:pPr>
      <w:shd w:val="clear" w:color="auto" w:fill="FFFFFF"/>
      <w:autoSpaceDE/>
      <w:autoSpaceDN/>
      <w:adjustRightInd/>
      <w:spacing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F122A8"/>
    <w:pPr>
      <w:shd w:val="clear" w:color="auto" w:fill="FFFFFF"/>
      <w:autoSpaceDE/>
      <w:autoSpaceDN/>
      <w:adjustRightInd/>
      <w:spacing w:before="1260" w:line="322" w:lineRule="exact"/>
      <w:ind w:hanging="1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F122A8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Подпись к таблице_"/>
    <w:basedOn w:val="a0"/>
    <w:rsid w:val="00521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"/>
    <w:basedOn w:val="aa"/>
    <w:rsid w:val="005212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c">
    <w:name w:val="Body Text"/>
    <w:basedOn w:val="a"/>
    <w:link w:val="ad"/>
    <w:uiPriority w:val="99"/>
    <w:semiHidden/>
    <w:unhideWhenUsed/>
    <w:rsid w:val="00F67385"/>
    <w:pPr>
      <w:widowControl/>
      <w:autoSpaceDE/>
      <w:autoSpaceDN/>
      <w:adjustRightInd/>
      <w:spacing w:after="12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sid w:val="00F67385"/>
    <w:rPr>
      <w:rFonts w:ascii="Times New Roman" w:eastAsia="Calibri" w:hAnsi="Times New Roman" w:cs="Times New Roman"/>
      <w:sz w:val="28"/>
    </w:rPr>
  </w:style>
  <w:style w:type="character" w:customStyle="1" w:styleId="ae">
    <w:name w:val="Без интервала Знак"/>
    <w:basedOn w:val="a0"/>
    <w:link w:val="af"/>
    <w:uiPriority w:val="99"/>
    <w:locked/>
    <w:rsid w:val="00F67385"/>
  </w:style>
  <w:style w:type="paragraph" w:styleId="af">
    <w:name w:val="No Spacing"/>
    <w:link w:val="ae"/>
    <w:uiPriority w:val="99"/>
    <w:qFormat/>
    <w:rsid w:val="00F67385"/>
    <w:pPr>
      <w:spacing w:after="0" w:line="240" w:lineRule="auto"/>
    </w:pPr>
  </w:style>
  <w:style w:type="paragraph" w:customStyle="1" w:styleId="ConsNormal">
    <w:name w:val="ConsNormal"/>
    <w:rsid w:val="00F6738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CB285C226FBA555A41E8D0026AB4854F1FC2D1AEAB42FBAE18B9ABDBC862F02E052154FF086D66620556A4x9Y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A2AF1-31F6-4145-9D3B-51934D19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2016-10-12T00:50:00Z</cp:lastPrinted>
  <dcterms:created xsi:type="dcterms:W3CDTF">2020-02-03T04:18:00Z</dcterms:created>
  <dcterms:modified xsi:type="dcterms:W3CDTF">2023-01-16T01:15:00Z</dcterms:modified>
</cp:coreProperties>
</file>